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5BD" w:rsidRPr="00D53F88" w:rsidRDefault="00AB55BD" w:rsidP="00B626E5">
      <w:pPr>
        <w:pStyle w:val="CDHeading"/>
        <w:tabs>
          <w:tab w:val="left" w:pos="2227"/>
          <w:tab w:val="center" w:pos="5103"/>
        </w:tabs>
        <w:jc w:val="left"/>
        <w:rPr>
          <w:lang w:val="en-US" w:eastAsia="en-US"/>
        </w:rPr>
      </w:pPr>
      <w:bookmarkStart w:id="0" w:name="_GoBack"/>
      <w:bookmarkEnd w:id="0"/>
      <w:r w:rsidRPr="00D53F88">
        <w:rPr>
          <w:lang w:val="en-US" w:eastAsia="en-US"/>
        </w:rPr>
        <w:t>Table of contents</w:t>
      </w:r>
    </w:p>
    <w:p w:rsidR="003E3B83" w:rsidRDefault="00AB55BD">
      <w:pPr>
        <w:pStyle w:val="TOC1"/>
        <w:rPr>
          <w:rFonts w:asciiTheme="minorHAnsi" w:eastAsiaTheme="minorEastAsia" w:hAnsiTheme="minorHAnsi" w:cstheme="minorBidi"/>
          <w:b w:val="0"/>
          <w:noProof/>
          <w:sz w:val="22"/>
          <w:szCs w:val="22"/>
        </w:rPr>
      </w:pPr>
      <w:r w:rsidRPr="00E67F8E">
        <w:rPr>
          <w:rFonts w:ascii="Arial" w:hAnsi="Arial"/>
          <w:bCs/>
          <w:caps/>
          <w:sz w:val="20"/>
        </w:rPr>
        <w:fldChar w:fldCharType="begin"/>
      </w:r>
      <w:r w:rsidRPr="00E67F8E">
        <w:rPr>
          <w:rFonts w:ascii="Arial" w:hAnsi="Arial"/>
        </w:rPr>
        <w:instrText xml:space="preserve"> TOC \o "1-3" \h \z \u </w:instrText>
      </w:r>
      <w:r w:rsidRPr="00E67F8E">
        <w:rPr>
          <w:rFonts w:ascii="Arial" w:hAnsi="Arial"/>
          <w:bCs/>
          <w:caps/>
          <w:sz w:val="20"/>
        </w:rPr>
        <w:fldChar w:fldCharType="separate"/>
      </w:r>
      <w:hyperlink w:anchor="_Toc64472100" w:history="1">
        <w:r w:rsidR="003E3B83" w:rsidRPr="007114C0">
          <w:rPr>
            <w:rStyle w:val="Hyperlink"/>
            <w:noProof/>
          </w:rPr>
          <w:t>Introduction</w:t>
        </w:r>
        <w:r w:rsidR="003E3B83">
          <w:rPr>
            <w:noProof/>
            <w:webHidden/>
          </w:rPr>
          <w:tab/>
        </w:r>
        <w:r w:rsidR="003E3B83">
          <w:rPr>
            <w:noProof/>
            <w:webHidden/>
          </w:rPr>
          <w:fldChar w:fldCharType="begin"/>
        </w:r>
        <w:r w:rsidR="003E3B83">
          <w:rPr>
            <w:noProof/>
            <w:webHidden/>
          </w:rPr>
          <w:instrText xml:space="preserve"> PAGEREF _Toc64472100 \h </w:instrText>
        </w:r>
        <w:r w:rsidR="003E3B83">
          <w:rPr>
            <w:noProof/>
            <w:webHidden/>
          </w:rPr>
        </w:r>
        <w:r w:rsidR="003E3B83">
          <w:rPr>
            <w:noProof/>
            <w:webHidden/>
          </w:rPr>
          <w:fldChar w:fldCharType="separate"/>
        </w:r>
        <w:r w:rsidR="003E3B83">
          <w:rPr>
            <w:noProof/>
            <w:webHidden/>
          </w:rPr>
          <w:t>2</w:t>
        </w:r>
        <w:r w:rsidR="003E3B83">
          <w:rPr>
            <w:noProof/>
            <w:webHidden/>
          </w:rPr>
          <w:fldChar w:fldCharType="end"/>
        </w:r>
      </w:hyperlink>
    </w:p>
    <w:p w:rsidR="003E3B83" w:rsidRDefault="00E75090">
      <w:pPr>
        <w:pStyle w:val="TOC2"/>
        <w:rPr>
          <w:rFonts w:asciiTheme="minorHAnsi" w:eastAsiaTheme="minorEastAsia" w:hAnsiTheme="minorHAnsi" w:cstheme="minorBidi"/>
          <w:noProof/>
          <w:szCs w:val="22"/>
        </w:rPr>
      </w:pPr>
      <w:hyperlink w:anchor="_Toc64472101" w:history="1">
        <w:r w:rsidR="003E3B83" w:rsidRPr="007114C0">
          <w:rPr>
            <w:rStyle w:val="Hyperlink"/>
            <w:b/>
            <w:noProof/>
          </w:rPr>
          <w:t>Purpose and Scope</w:t>
        </w:r>
        <w:r w:rsidR="003E3B83">
          <w:rPr>
            <w:noProof/>
            <w:webHidden/>
          </w:rPr>
          <w:tab/>
        </w:r>
        <w:r w:rsidR="003E3B83">
          <w:rPr>
            <w:noProof/>
            <w:webHidden/>
          </w:rPr>
          <w:fldChar w:fldCharType="begin"/>
        </w:r>
        <w:r w:rsidR="003E3B83">
          <w:rPr>
            <w:noProof/>
            <w:webHidden/>
          </w:rPr>
          <w:instrText xml:space="preserve"> PAGEREF _Toc64472101 \h </w:instrText>
        </w:r>
        <w:r w:rsidR="003E3B83">
          <w:rPr>
            <w:noProof/>
            <w:webHidden/>
          </w:rPr>
        </w:r>
        <w:r w:rsidR="003E3B83">
          <w:rPr>
            <w:noProof/>
            <w:webHidden/>
          </w:rPr>
          <w:fldChar w:fldCharType="separate"/>
        </w:r>
        <w:r w:rsidR="003E3B83">
          <w:rPr>
            <w:noProof/>
            <w:webHidden/>
          </w:rPr>
          <w:t>2</w:t>
        </w:r>
        <w:r w:rsidR="003E3B83">
          <w:rPr>
            <w:noProof/>
            <w:webHidden/>
          </w:rPr>
          <w:fldChar w:fldCharType="end"/>
        </w:r>
      </w:hyperlink>
    </w:p>
    <w:p w:rsidR="003E3B83" w:rsidRDefault="00E75090">
      <w:pPr>
        <w:pStyle w:val="TOC1"/>
        <w:rPr>
          <w:rFonts w:asciiTheme="minorHAnsi" w:eastAsiaTheme="minorEastAsia" w:hAnsiTheme="minorHAnsi" w:cstheme="minorBidi"/>
          <w:b w:val="0"/>
          <w:noProof/>
          <w:sz w:val="22"/>
          <w:szCs w:val="22"/>
        </w:rPr>
      </w:pPr>
      <w:hyperlink w:anchor="_Toc64472102" w:history="1">
        <w:r w:rsidR="003E3B83" w:rsidRPr="007114C0">
          <w:rPr>
            <w:rStyle w:val="Hyperlink"/>
            <w:noProof/>
          </w:rPr>
          <w:t>Procedures</w:t>
        </w:r>
        <w:r w:rsidR="003E3B83">
          <w:rPr>
            <w:noProof/>
            <w:webHidden/>
          </w:rPr>
          <w:tab/>
        </w:r>
        <w:r w:rsidR="003E3B83">
          <w:rPr>
            <w:noProof/>
            <w:webHidden/>
          </w:rPr>
          <w:fldChar w:fldCharType="begin"/>
        </w:r>
        <w:r w:rsidR="003E3B83">
          <w:rPr>
            <w:noProof/>
            <w:webHidden/>
          </w:rPr>
          <w:instrText xml:space="preserve"> PAGEREF _Toc64472102 \h </w:instrText>
        </w:r>
        <w:r w:rsidR="003E3B83">
          <w:rPr>
            <w:noProof/>
            <w:webHidden/>
          </w:rPr>
        </w:r>
        <w:r w:rsidR="003E3B83">
          <w:rPr>
            <w:noProof/>
            <w:webHidden/>
          </w:rPr>
          <w:fldChar w:fldCharType="separate"/>
        </w:r>
        <w:r w:rsidR="003E3B83">
          <w:rPr>
            <w:noProof/>
            <w:webHidden/>
          </w:rPr>
          <w:t>2</w:t>
        </w:r>
        <w:r w:rsidR="003E3B83">
          <w:rPr>
            <w:noProof/>
            <w:webHidden/>
          </w:rPr>
          <w:fldChar w:fldCharType="end"/>
        </w:r>
      </w:hyperlink>
    </w:p>
    <w:p w:rsidR="003E3B83" w:rsidRDefault="00E75090">
      <w:pPr>
        <w:pStyle w:val="TOC1"/>
        <w:rPr>
          <w:rFonts w:asciiTheme="minorHAnsi" w:eastAsiaTheme="minorEastAsia" w:hAnsiTheme="minorHAnsi" w:cstheme="minorBidi"/>
          <w:b w:val="0"/>
          <w:noProof/>
          <w:sz w:val="22"/>
          <w:szCs w:val="22"/>
        </w:rPr>
      </w:pPr>
      <w:hyperlink w:anchor="_Toc64472103" w:history="1">
        <w:r w:rsidR="003E3B83" w:rsidRPr="007114C0">
          <w:rPr>
            <w:rStyle w:val="Hyperlink"/>
            <w:noProof/>
          </w:rPr>
          <w:t>Review and evaluation</w:t>
        </w:r>
        <w:r w:rsidR="003E3B83">
          <w:rPr>
            <w:noProof/>
            <w:webHidden/>
          </w:rPr>
          <w:tab/>
        </w:r>
        <w:r w:rsidR="003E3B83">
          <w:rPr>
            <w:noProof/>
            <w:webHidden/>
          </w:rPr>
          <w:fldChar w:fldCharType="begin"/>
        </w:r>
        <w:r w:rsidR="003E3B83">
          <w:rPr>
            <w:noProof/>
            <w:webHidden/>
          </w:rPr>
          <w:instrText xml:space="preserve"> PAGEREF _Toc64472103 \h </w:instrText>
        </w:r>
        <w:r w:rsidR="003E3B83">
          <w:rPr>
            <w:noProof/>
            <w:webHidden/>
          </w:rPr>
        </w:r>
        <w:r w:rsidR="003E3B83">
          <w:rPr>
            <w:noProof/>
            <w:webHidden/>
          </w:rPr>
          <w:fldChar w:fldCharType="separate"/>
        </w:r>
        <w:r w:rsidR="003E3B83">
          <w:rPr>
            <w:noProof/>
            <w:webHidden/>
          </w:rPr>
          <w:t>4</w:t>
        </w:r>
        <w:r w:rsidR="003E3B83">
          <w:rPr>
            <w:noProof/>
            <w:webHidden/>
          </w:rPr>
          <w:fldChar w:fldCharType="end"/>
        </w:r>
      </w:hyperlink>
    </w:p>
    <w:p w:rsidR="003E3B83" w:rsidRDefault="00E75090">
      <w:pPr>
        <w:pStyle w:val="TOC1"/>
        <w:rPr>
          <w:rFonts w:asciiTheme="minorHAnsi" w:eastAsiaTheme="minorEastAsia" w:hAnsiTheme="minorHAnsi" w:cstheme="minorBidi"/>
          <w:b w:val="0"/>
          <w:noProof/>
          <w:sz w:val="22"/>
          <w:szCs w:val="22"/>
        </w:rPr>
      </w:pPr>
      <w:hyperlink w:anchor="_Toc64472104" w:history="1">
        <w:r w:rsidR="003E3B83" w:rsidRPr="007114C0">
          <w:rPr>
            <w:rStyle w:val="Hyperlink"/>
            <w:noProof/>
            <w:lang w:val="en-US" w:eastAsia="en-US"/>
          </w:rPr>
          <w:t>Controlled Document Information</w:t>
        </w:r>
        <w:r w:rsidR="003E3B83">
          <w:rPr>
            <w:noProof/>
            <w:webHidden/>
          </w:rPr>
          <w:tab/>
        </w:r>
        <w:r w:rsidR="003E3B83">
          <w:rPr>
            <w:noProof/>
            <w:webHidden/>
          </w:rPr>
          <w:fldChar w:fldCharType="begin"/>
        </w:r>
        <w:r w:rsidR="003E3B83">
          <w:rPr>
            <w:noProof/>
            <w:webHidden/>
          </w:rPr>
          <w:instrText xml:space="preserve"> PAGEREF _Toc64472104 \h </w:instrText>
        </w:r>
        <w:r w:rsidR="003E3B83">
          <w:rPr>
            <w:noProof/>
            <w:webHidden/>
          </w:rPr>
        </w:r>
        <w:r w:rsidR="003E3B83">
          <w:rPr>
            <w:noProof/>
            <w:webHidden/>
          </w:rPr>
          <w:fldChar w:fldCharType="separate"/>
        </w:r>
        <w:r w:rsidR="003E3B83">
          <w:rPr>
            <w:noProof/>
            <w:webHidden/>
          </w:rPr>
          <w:t>6</w:t>
        </w:r>
        <w:r w:rsidR="003E3B83">
          <w:rPr>
            <w:noProof/>
            <w:webHidden/>
          </w:rPr>
          <w:fldChar w:fldCharType="end"/>
        </w:r>
      </w:hyperlink>
    </w:p>
    <w:p w:rsidR="00AB55BD" w:rsidRDefault="00AB55BD" w:rsidP="00AB55BD">
      <w:r w:rsidRPr="00E67F8E">
        <w:fldChar w:fldCharType="end"/>
      </w:r>
    </w:p>
    <w:p w:rsidR="00AB55BD" w:rsidRDefault="00AB55BD" w:rsidP="00AB55BD">
      <w:r>
        <w:br w:type="page"/>
      </w:r>
    </w:p>
    <w:p w:rsidR="009C2A43" w:rsidRPr="009C2A43" w:rsidRDefault="009C2A43" w:rsidP="009C2A43">
      <w:pPr>
        <w:keepNext/>
        <w:outlineLvl w:val="0"/>
        <w:rPr>
          <w:b/>
          <w:sz w:val="28"/>
          <w:szCs w:val="28"/>
        </w:rPr>
      </w:pPr>
      <w:bookmarkStart w:id="1" w:name="_Toc33700661"/>
      <w:bookmarkStart w:id="2" w:name="_Toc33701280"/>
      <w:bookmarkStart w:id="3" w:name="_Toc36018981"/>
      <w:bookmarkStart w:id="4" w:name="_Toc64021435"/>
      <w:bookmarkStart w:id="5" w:name="_Toc64472100"/>
      <w:bookmarkStart w:id="6" w:name="_Hlk34832356"/>
      <w:r w:rsidRPr="009C2A43">
        <w:rPr>
          <w:b/>
          <w:sz w:val="28"/>
          <w:szCs w:val="28"/>
        </w:rPr>
        <w:lastRenderedPageBreak/>
        <w:t>Introduction</w:t>
      </w:r>
      <w:bookmarkEnd w:id="1"/>
      <w:bookmarkEnd w:id="2"/>
      <w:bookmarkEnd w:id="3"/>
      <w:bookmarkEnd w:id="4"/>
      <w:bookmarkEnd w:id="5"/>
    </w:p>
    <w:p w:rsidR="009C2A43" w:rsidRPr="009C2A43" w:rsidRDefault="009C2A43" w:rsidP="009C2A43">
      <w:pPr>
        <w:keepLines/>
        <w:spacing w:after="320"/>
        <w:outlineLvl w:val="1"/>
        <w:rPr>
          <w:b/>
          <w:sz w:val="26"/>
        </w:rPr>
      </w:pPr>
      <w:bookmarkStart w:id="7" w:name="_Toc33700662"/>
      <w:bookmarkStart w:id="8" w:name="_Toc33701282"/>
      <w:bookmarkStart w:id="9" w:name="_Toc36018983"/>
      <w:bookmarkStart w:id="10" w:name="_Toc64021436"/>
      <w:bookmarkStart w:id="11" w:name="_Toc64472101"/>
      <w:r w:rsidRPr="009C2A43">
        <w:rPr>
          <w:b/>
          <w:sz w:val="26"/>
        </w:rPr>
        <w:t>Purpose</w:t>
      </w:r>
      <w:bookmarkEnd w:id="7"/>
      <w:bookmarkEnd w:id="8"/>
      <w:bookmarkEnd w:id="9"/>
      <w:r w:rsidRPr="009C2A43">
        <w:rPr>
          <w:b/>
          <w:sz w:val="26"/>
        </w:rPr>
        <w:t xml:space="preserve"> and Scope</w:t>
      </w:r>
      <w:bookmarkEnd w:id="10"/>
      <w:bookmarkEnd w:id="11"/>
    </w:p>
    <w:p w:rsidR="009C2A43" w:rsidRPr="009C2A43" w:rsidRDefault="009C2A43" w:rsidP="009C2A43">
      <w:pPr>
        <w:ind w:left="426"/>
        <w:jc w:val="both"/>
        <w:rPr>
          <w:rFonts w:cs="Times New Roman"/>
          <w:szCs w:val="22"/>
        </w:rPr>
      </w:pPr>
      <w:r w:rsidRPr="009C2A43">
        <w:rPr>
          <w:rFonts w:cs="Times New Roman"/>
          <w:szCs w:val="22"/>
        </w:rPr>
        <w:t>Before care commences, the educator must establish a procedure, which the parent/guardian must follow, for arrival and collection of children that ensures:</w:t>
      </w:r>
    </w:p>
    <w:p w:rsidR="009C2A43" w:rsidRPr="009C2A43" w:rsidRDefault="009C2A43" w:rsidP="00152AC5">
      <w:pPr>
        <w:numPr>
          <w:ilvl w:val="0"/>
          <w:numId w:val="13"/>
        </w:numPr>
        <w:ind w:left="927"/>
        <w:jc w:val="both"/>
        <w:rPr>
          <w:rFonts w:cs="Times New Roman"/>
          <w:szCs w:val="22"/>
        </w:rPr>
      </w:pPr>
      <w:r w:rsidRPr="009C2A43">
        <w:rPr>
          <w:rFonts w:cs="Times New Roman"/>
          <w:szCs w:val="22"/>
        </w:rPr>
        <w:t>the procedure is safe for the child</w:t>
      </w:r>
    </w:p>
    <w:p w:rsidR="009C2A43" w:rsidRPr="009C2A43" w:rsidRDefault="009C2A43" w:rsidP="00152AC5">
      <w:pPr>
        <w:numPr>
          <w:ilvl w:val="0"/>
          <w:numId w:val="13"/>
        </w:numPr>
        <w:ind w:left="927"/>
        <w:jc w:val="both"/>
        <w:rPr>
          <w:rFonts w:cs="Times New Roman"/>
          <w:szCs w:val="22"/>
        </w:rPr>
      </w:pPr>
      <w:r w:rsidRPr="009C2A43">
        <w:rPr>
          <w:rFonts w:cs="Times New Roman"/>
          <w:szCs w:val="22"/>
        </w:rPr>
        <w:t>the person collecting the child is authorised by a parent/guardian to do so</w:t>
      </w:r>
    </w:p>
    <w:p w:rsidR="009C2A43" w:rsidRPr="009C2A43" w:rsidRDefault="009C2A43" w:rsidP="00152AC5">
      <w:pPr>
        <w:numPr>
          <w:ilvl w:val="0"/>
          <w:numId w:val="13"/>
        </w:numPr>
        <w:ind w:left="927"/>
        <w:rPr>
          <w:rFonts w:cs="Times New Roman"/>
          <w:szCs w:val="22"/>
        </w:rPr>
      </w:pPr>
      <w:r w:rsidRPr="009C2A43">
        <w:rPr>
          <w:rFonts w:cs="Times New Roman"/>
          <w:szCs w:val="22"/>
        </w:rPr>
        <w:t xml:space="preserve">attendance records are completed in accordance with relevant education and care services regulations, and family assistance law, requirements </w:t>
      </w:r>
    </w:p>
    <w:p w:rsidR="009C2A43" w:rsidRPr="009C2A43" w:rsidRDefault="009C2A43" w:rsidP="009C2A43">
      <w:pPr>
        <w:keepNext/>
        <w:outlineLvl w:val="0"/>
        <w:rPr>
          <w:b/>
          <w:sz w:val="28"/>
          <w:szCs w:val="28"/>
        </w:rPr>
      </w:pPr>
      <w:bookmarkStart w:id="12" w:name="_Toc36018985"/>
      <w:bookmarkStart w:id="13" w:name="_Toc64021437"/>
      <w:bookmarkStart w:id="14" w:name="_Toc64472102"/>
      <w:r w:rsidRPr="009C2A43">
        <w:rPr>
          <w:b/>
          <w:sz w:val="28"/>
          <w:szCs w:val="28"/>
        </w:rPr>
        <w:t>Procedures</w:t>
      </w:r>
      <w:bookmarkEnd w:id="12"/>
      <w:bookmarkEnd w:id="13"/>
      <w:bookmarkEnd w:id="14"/>
    </w:p>
    <w:p w:rsidR="009C2A43" w:rsidRPr="009C2A43" w:rsidRDefault="009C2A43" w:rsidP="009C2A43">
      <w:pPr>
        <w:rPr>
          <w:b/>
        </w:rPr>
      </w:pPr>
      <w:r w:rsidRPr="009C2A43">
        <w:rPr>
          <w:b/>
        </w:rPr>
        <w:t>Service Management / Coordination Unit staff will:</w:t>
      </w:r>
    </w:p>
    <w:p w:rsidR="009C2A43" w:rsidRPr="009C2A43" w:rsidRDefault="009C2A43" w:rsidP="00152AC5">
      <w:pPr>
        <w:numPr>
          <w:ilvl w:val="0"/>
          <w:numId w:val="14"/>
        </w:numPr>
        <w:contextualSpacing/>
      </w:pPr>
      <w:r w:rsidRPr="009C2A43">
        <w:t xml:space="preserve">Obtain names and contact details of all persons authorised to collect children from care, to form part of the child’s enrolment record </w:t>
      </w:r>
      <w:r w:rsidRPr="009C2A43">
        <w:rPr>
          <w:i/>
          <w:sz w:val="16"/>
          <w:szCs w:val="16"/>
        </w:rPr>
        <w:t>(Regulation 160)</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Issue an individualised Personal Identification Number (PIN) to all relevant authorised persons to enable them to sign children in and out electronically</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Inform parents and authorised persons to only use their own PIN, and to not share their PIN with anyone</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Advise parents to notify any changes to authorisations in writing to the service as soon as possible, to update their enrolment record.</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Only allow a person less than 18 years of age to collect a child from care if the parent/guardian:</w:t>
      </w:r>
    </w:p>
    <w:p w:rsidR="009C2A43" w:rsidRPr="009C2A43" w:rsidRDefault="009C2A43" w:rsidP="009C2A43">
      <w:pPr>
        <w:ind w:left="720"/>
        <w:contextualSpacing/>
      </w:pPr>
    </w:p>
    <w:p w:rsidR="009C2A43" w:rsidRPr="009C2A43" w:rsidRDefault="009C2A43" w:rsidP="00152AC5">
      <w:pPr>
        <w:numPr>
          <w:ilvl w:val="0"/>
          <w:numId w:val="15"/>
        </w:numPr>
        <w:contextualSpacing/>
      </w:pPr>
      <w:r w:rsidRPr="009C2A43">
        <w:t>has applied to the Nominated Supervisor in writing for approval, and</w:t>
      </w:r>
    </w:p>
    <w:p w:rsidR="009C2A43" w:rsidRPr="009C2A43" w:rsidRDefault="009C2A43" w:rsidP="00152AC5">
      <w:pPr>
        <w:numPr>
          <w:ilvl w:val="0"/>
          <w:numId w:val="15"/>
        </w:numPr>
        <w:contextualSpacing/>
      </w:pPr>
      <w:r w:rsidRPr="009C2A43">
        <w:t>can demonstrate that the circumstances are special, and</w:t>
      </w:r>
    </w:p>
    <w:p w:rsidR="009C2A43" w:rsidRPr="009C2A43" w:rsidRDefault="009C2A43" w:rsidP="00152AC5">
      <w:pPr>
        <w:numPr>
          <w:ilvl w:val="0"/>
          <w:numId w:val="15"/>
        </w:numPr>
        <w:contextualSpacing/>
      </w:pPr>
      <w:r w:rsidRPr="009C2A43">
        <w:t>is able to demonstrate that the young person is capable of safely assuming care and control of the child.</w:t>
      </w:r>
    </w:p>
    <w:p w:rsidR="009C2A43" w:rsidRPr="009C2A43" w:rsidRDefault="009C2A43" w:rsidP="009C2A43">
      <w:pPr>
        <w:ind w:left="1440"/>
        <w:contextualSpacing/>
      </w:pPr>
    </w:p>
    <w:p w:rsidR="009C2A43" w:rsidRPr="009C2A43" w:rsidRDefault="009C2A43" w:rsidP="00152AC5">
      <w:pPr>
        <w:numPr>
          <w:ilvl w:val="0"/>
          <w:numId w:val="14"/>
        </w:numPr>
        <w:contextualSpacing/>
      </w:pPr>
      <w:r w:rsidRPr="009C2A43">
        <w:t xml:space="preserve">Seek details of any court orders, parenting orders or parenting plans relating to powers, duties, responsibilities or authorisations of any person in relation to the child, to form part of the child’s enrolment record </w:t>
      </w:r>
      <w:r w:rsidRPr="009C2A43">
        <w:rPr>
          <w:i/>
          <w:sz w:val="16"/>
          <w:szCs w:val="16"/>
        </w:rPr>
        <w:t>(Regulation 60)</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 xml:space="preserve">Seek details of any other court orders relating to the child’s residence or the child’s contact with a parent or other person, to form part of the child’s enrolment record </w:t>
      </w:r>
      <w:r w:rsidRPr="009C2A43">
        <w:rPr>
          <w:i/>
          <w:sz w:val="16"/>
          <w:szCs w:val="16"/>
        </w:rPr>
        <w:t>(Regulation 60)</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 xml:space="preserve">Be available to assist educators if a child is not collected within a reasonable timeframe of their anticipated departure </w:t>
      </w:r>
      <w:r w:rsidRPr="009C2A43">
        <w:rPr>
          <w:i/>
          <w:sz w:val="16"/>
          <w:szCs w:val="16"/>
        </w:rPr>
        <w:t>(Law 164)</w:t>
      </w:r>
    </w:p>
    <w:p w:rsidR="009C2A43" w:rsidRPr="009C2A43" w:rsidRDefault="009C2A43" w:rsidP="009C2A43">
      <w:pPr>
        <w:ind w:left="720"/>
        <w:contextualSpacing/>
      </w:pPr>
    </w:p>
    <w:p w:rsidR="009C2A43" w:rsidRPr="009C2A43" w:rsidRDefault="009C2A43" w:rsidP="009C2A43">
      <w:pPr>
        <w:ind w:left="720"/>
        <w:contextualSpacing/>
      </w:pPr>
    </w:p>
    <w:p w:rsidR="009C2A43" w:rsidRPr="009C2A43" w:rsidRDefault="009C2A43" w:rsidP="009C2A43">
      <w:pPr>
        <w:ind w:left="720"/>
        <w:contextualSpacing/>
      </w:pPr>
    </w:p>
    <w:p w:rsidR="009C2A43" w:rsidRPr="009C2A43" w:rsidRDefault="009C2A43" w:rsidP="009C2A43">
      <w:pPr>
        <w:ind w:left="720"/>
        <w:contextualSpacing/>
      </w:pPr>
    </w:p>
    <w:p w:rsidR="009C2A43" w:rsidRPr="009C2A43" w:rsidRDefault="009C2A43" w:rsidP="009C2A43">
      <w:pPr>
        <w:ind w:left="720"/>
        <w:contextualSpacing/>
      </w:pPr>
    </w:p>
    <w:p w:rsidR="009C2A43" w:rsidRPr="009C2A43" w:rsidRDefault="009C2A43" w:rsidP="009C2A43">
      <w:pPr>
        <w:rPr>
          <w:b/>
        </w:rPr>
      </w:pPr>
    </w:p>
    <w:p w:rsidR="009C2A43" w:rsidRPr="009C2A43" w:rsidRDefault="009C2A43" w:rsidP="009C2A43">
      <w:pPr>
        <w:rPr>
          <w:b/>
        </w:rPr>
      </w:pPr>
      <w:r w:rsidRPr="009C2A43">
        <w:rPr>
          <w:b/>
        </w:rPr>
        <w:lastRenderedPageBreak/>
        <w:t>Educators will:</w:t>
      </w:r>
    </w:p>
    <w:p w:rsidR="009C2A43" w:rsidRPr="009C2A43" w:rsidRDefault="009C2A43" w:rsidP="00152AC5">
      <w:pPr>
        <w:numPr>
          <w:ilvl w:val="0"/>
          <w:numId w:val="14"/>
        </w:numPr>
        <w:contextualSpacing/>
      </w:pPr>
      <w:r w:rsidRPr="009C2A43">
        <w:t>Discuss and determine with parents the circumstances and who is responsible for their child while the parent is present on the premises or approved venue</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Discuss with parents, and remind from time to time, practices for arriving and leaving the premises safely, including securing gates, road and pedestrian safety, and any particular hazards that may exist at the educator premises (e.g., Kid’s and Traffic posters and information)</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Make every effort to be organised and ready for the arrival and collection of children, including having a device ready to make electronic attendance records</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Prompt parents to share and exchange information relevant to the child’s care on arrival and departure (such as wellbeing, incidents, medications)</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Attend to communication with parents as quickly as possible so as to not be distracted from attending to children</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 xml:space="preserve">Maintain secure entry/exit points to the premises or approved venue to prevent children from leaving unsupervised </w:t>
      </w:r>
      <w:r w:rsidRPr="009C2A43">
        <w:rPr>
          <w:i/>
          <w:sz w:val="16"/>
          <w:szCs w:val="16"/>
        </w:rPr>
        <w:t>(Law 165, Law 167)</w:t>
      </w:r>
      <w:r w:rsidRPr="009C2A43">
        <w:t xml:space="preserve"> and to manage who has access to the premises</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Plan safety, security and sign-in/out arrangements if handing-over at a location outside of the Educator premises or approved venue</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 xml:space="preserve">Prompt parents and authorised persons to record the time of arrival and departure at the time of arrival and departure respectively </w:t>
      </w:r>
      <w:r w:rsidRPr="009C2A43">
        <w:rPr>
          <w:i/>
          <w:sz w:val="16"/>
          <w:szCs w:val="16"/>
        </w:rPr>
        <w:t>(Regulation 159)</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Obtain an electronic signature from the child’s CCS claimant parent to verify the accuracy of the attendance record at the end of each care week</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Obtain acceptable written arrangements for the safe arrival and/or departure of any school-age child if the child will not be accompanied by an adult</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Only release a child to persons who are authorised to collect the child by the parent in writing</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Ask any person collecting the child to provide photo identification if unknown to the Educator</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Allow any parent of a child to enter the premises, and/or share and exchange information about the program as it relates to the child, the child’s participation in the program, and assessments of the child’s learning (Regulation 157, Regulation 76), unless there is a court order restricting such access</w:t>
      </w: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t>Not be required to allow a parent to enter the premises if:</w:t>
      </w:r>
    </w:p>
    <w:p w:rsidR="009C2A43" w:rsidRPr="009C2A43" w:rsidRDefault="009C2A43" w:rsidP="00152AC5">
      <w:pPr>
        <w:numPr>
          <w:ilvl w:val="0"/>
          <w:numId w:val="16"/>
        </w:numPr>
        <w:contextualSpacing/>
      </w:pPr>
      <w:r w:rsidRPr="009C2A43">
        <w:t>permitting the parent’s entry would</w:t>
      </w:r>
    </w:p>
    <w:p w:rsidR="009C2A43" w:rsidRPr="009C2A43" w:rsidRDefault="009C2A43" w:rsidP="00152AC5">
      <w:pPr>
        <w:numPr>
          <w:ilvl w:val="0"/>
          <w:numId w:val="17"/>
        </w:numPr>
        <w:contextualSpacing/>
      </w:pPr>
      <w:r w:rsidRPr="009C2A43">
        <w:t xml:space="preserve">Pose a risk to the safety of the children and educator, or </w:t>
      </w:r>
    </w:p>
    <w:p w:rsidR="009C2A43" w:rsidRPr="009C2A43" w:rsidRDefault="009C2A43" w:rsidP="00152AC5">
      <w:pPr>
        <w:numPr>
          <w:ilvl w:val="0"/>
          <w:numId w:val="17"/>
        </w:numPr>
        <w:contextualSpacing/>
      </w:pPr>
      <w:r w:rsidRPr="009C2A43">
        <w:t>Conflict with any other duty of the provider or Educator under Law, or</w:t>
      </w:r>
    </w:p>
    <w:p w:rsidR="009C2A43" w:rsidRPr="009C2A43" w:rsidRDefault="009C2A43" w:rsidP="00152AC5">
      <w:pPr>
        <w:numPr>
          <w:ilvl w:val="0"/>
          <w:numId w:val="16"/>
        </w:numPr>
        <w:contextualSpacing/>
      </w:pPr>
      <w:r w:rsidRPr="009C2A43">
        <w:t>They reasonably believe that permitting the parent’s entry would contravene a court order</w:t>
      </w:r>
    </w:p>
    <w:p w:rsidR="009C2A43" w:rsidRPr="009C2A43" w:rsidRDefault="009C2A43" w:rsidP="009C2A43">
      <w:pPr>
        <w:ind w:left="1440"/>
        <w:contextualSpacing/>
      </w:pPr>
    </w:p>
    <w:p w:rsidR="009C2A43" w:rsidRPr="009C2A43" w:rsidRDefault="009C2A43" w:rsidP="00152AC5">
      <w:pPr>
        <w:numPr>
          <w:ilvl w:val="0"/>
          <w:numId w:val="14"/>
        </w:numPr>
        <w:contextualSpacing/>
      </w:pPr>
      <w:r w:rsidRPr="009C2A43">
        <w:t>Make reasonable effort to not allow an unauthorised person to access the premises or approved venue</w:t>
      </w:r>
    </w:p>
    <w:p w:rsidR="009C2A43" w:rsidRPr="009C2A43" w:rsidRDefault="009C2A43" w:rsidP="009C2A43">
      <w:pPr>
        <w:ind w:left="720"/>
        <w:contextualSpacing/>
      </w:pPr>
    </w:p>
    <w:p w:rsidR="009C2A43" w:rsidRPr="009C2A43" w:rsidRDefault="009C2A43" w:rsidP="009C2A43">
      <w:pPr>
        <w:ind w:left="720"/>
        <w:contextualSpacing/>
      </w:pPr>
    </w:p>
    <w:p w:rsidR="009C2A43" w:rsidRPr="009C2A43" w:rsidRDefault="009C2A43" w:rsidP="00152AC5">
      <w:pPr>
        <w:numPr>
          <w:ilvl w:val="0"/>
          <w:numId w:val="14"/>
        </w:numPr>
        <w:contextualSpacing/>
      </w:pPr>
      <w:r w:rsidRPr="009C2A43">
        <w:lastRenderedPageBreak/>
        <w:t>Develop and follow emergency response, and complete an incident record, in any instance:</w:t>
      </w:r>
    </w:p>
    <w:p w:rsidR="009C2A43" w:rsidRPr="009C2A43" w:rsidRDefault="009C2A43" w:rsidP="00152AC5">
      <w:pPr>
        <w:numPr>
          <w:ilvl w:val="0"/>
          <w:numId w:val="18"/>
        </w:numPr>
        <w:contextualSpacing/>
      </w:pPr>
      <w:r w:rsidRPr="009C2A43">
        <w:t>a child is not collected within a reasonable timeframe of their expected departure</w:t>
      </w:r>
    </w:p>
    <w:p w:rsidR="009C2A43" w:rsidRPr="009C2A43" w:rsidRDefault="009C2A43" w:rsidP="00152AC5">
      <w:pPr>
        <w:numPr>
          <w:ilvl w:val="0"/>
          <w:numId w:val="18"/>
        </w:numPr>
        <w:contextualSpacing/>
      </w:pPr>
      <w:r w:rsidRPr="009C2A43">
        <w:t>an unauthorised person arrives to collect a child</w:t>
      </w:r>
    </w:p>
    <w:p w:rsidR="009C2A43" w:rsidRPr="009C2A43" w:rsidRDefault="009C2A43" w:rsidP="00152AC5">
      <w:pPr>
        <w:numPr>
          <w:ilvl w:val="0"/>
          <w:numId w:val="18"/>
        </w:numPr>
        <w:contextualSpacing/>
      </w:pPr>
      <w:r w:rsidRPr="009C2A43">
        <w:t>a person arrives to collect a child and appears to be affected by alcohol or illicit drugs</w:t>
      </w:r>
    </w:p>
    <w:p w:rsidR="00AB55BD" w:rsidRDefault="009C2A43" w:rsidP="00152AC5">
      <w:pPr>
        <w:pStyle w:val="ListParagraph"/>
        <w:numPr>
          <w:ilvl w:val="0"/>
          <w:numId w:val="18"/>
        </w:numPr>
      </w:pPr>
      <w:r w:rsidRPr="009C2A43">
        <w:t>a person attempts access to a child, who is prohibited by court order from having access to the child</w:t>
      </w:r>
    </w:p>
    <w:p w:rsidR="009C2A43" w:rsidRPr="00DE4413" w:rsidRDefault="009C2A43" w:rsidP="009C2A43"/>
    <w:p w:rsidR="00AA3FB2" w:rsidRPr="00DE4413" w:rsidRDefault="00AA3FB2" w:rsidP="00AA3FB2">
      <w:pPr>
        <w:pStyle w:val="Heading1"/>
      </w:pPr>
      <w:bookmarkStart w:id="15" w:name="_Toc64281237"/>
      <w:bookmarkStart w:id="16" w:name="_Toc64472103"/>
      <w:r w:rsidRPr="00DE4413">
        <w:t>Review and evaluation</w:t>
      </w:r>
      <w:bookmarkEnd w:id="15"/>
      <w:bookmarkEnd w:id="16"/>
    </w:p>
    <w:p w:rsidR="00AA3FB2" w:rsidRPr="003E3B83" w:rsidRDefault="00AA3FB2" w:rsidP="00AA3FB2">
      <w:pPr>
        <w:pStyle w:val="LMCCFontF10Pts8"/>
        <w:rPr>
          <w:rFonts w:ascii="Arial" w:hAnsi="Arial" w:cs="Arial"/>
        </w:rPr>
      </w:pPr>
      <w:r w:rsidRPr="003E3B83">
        <w:rPr>
          <w:rFonts w:ascii="Arial" w:hAnsi="Arial" w:cs="Arial"/>
        </w:rPr>
        <w:t xml:space="preserve">This procedure will be reviewed at least every 3 years, or as prompted by changes to applicable legislative requirements or quality recommendations by recognised authorities. </w:t>
      </w:r>
    </w:p>
    <w:p w:rsidR="00AA3FB2" w:rsidRPr="00DE4413" w:rsidRDefault="00AA3FB2" w:rsidP="00AA3FB2">
      <w:pPr>
        <w:pStyle w:val="LMCCFontF10Pts8"/>
        <w:rPr>
          <w:rFonts w:cs="Arial"/>
        </w:rPr>
      </w:pPr>
      <w:r w:rsidRPr="003E3B83">
        <w:rPr>
          <w:rFonts w:ascii="Arial" w:hAnsi="Arial" w:cs="Arial"/>
        </w:rPr>
        <w:t>Implementation of procedures will be evaluated during regular contact visits staff have with registered Educators.</w:t>
      </w:r>
    </w:p>
    <w:bookmarkEnd w:id="6"/>
    <w:p w:rsidR="00AB55BD" w:rsidRDefault="00AB55BD" w:rsidP="00AB55BD">
      <w:pPr>
        <w:rPr>
          <w:color w:val="0070C0"/>
          <w:sz w:val="20"/>
        </w:rPr>
      </w:pPr>
      <w:r>
        <w:br w:type="page"/>
      </w:r>
    </w:p>
    <w:p w:rsidR="00AB55BD" w:rsidRDefault="00AB55BD">
      <w:pPr>
        <w:pStyle w:val="CDHeading"/>
      </w:pPr>
      <w:proofErr w:type="spellStart"/>
      <w:r>
        <w:lastRenderedPageBreak/>
        <w:t>WHS</w:t>
      </w:r>
      <w:proofErr w:type="spellEnd"/>
      <w:r>
        <w:t xml:space="preserve"> Management System Information</w:t>
      </w:r>
    </w:p>
    <w:p w:rsidR="00AB55BD" w:rsidRDefault="00AB55BD">
      <w:pPr>
        <w:pStyle w:val="CDBoldHeading"/>
      </w:pPr>
      <w:bookmarkStart w:id="17" w:name="_Toc269714754"/>
      <w:r>
        <w:t>Record Keeping Requirements</w:t>
      </w:r>
      <w:bookmarkEnd w:id="17"/>
    </w:p>
    <w:p w:rsidR="00AB55BD" w:rsidRPr="00A66301" w:rsidRDefault="00AB55BD" w:rsidP="00FA2CD3">
      <w:pPr>
        <w:pStyle w:val="CDBoldHeading"/>
        <w:rPr>
          <w:b w:val="0"/>
          <w:szCs w:val="24"/>
        </w:rPr>
      </w:pPr>
      <w:bookmarkStart w:id="18" w:name="_Toc269714755"/>
      <w:r w:rsidRPr="00A66301">
        <w:rPr>
          <w:b w:val="0"/>
          <w:szCs w:val="24"/>
        </w:rPr>
        <w:t xml:space="preserve">Records associated with, and generated in compliance with this document </w:t>
      </w:r>
      <w:proofErr w:type="gramStart"/>
      <w:r w:rsidRPr="00A66301">
        <w:rPr>
          <w:b w:val="0"/>
          <w:szCs w:val="24"/>
        </w:rPr>
        <w:t>include:-</w:t>
      </w:r>
      <w:proofErr w:type="gramEnd"/>
    </w:p>
    <w:p w:rsidR="00AB55BD" w:rsidRPr="00A66301" w:rsidRDefault="00AB55BD" w:rsidP="00152AC5">
      <w:pPr>
        <w:numPr>
          <w:ilvl w:val="0"/>
          <w:numId w:val="11"/>
        </w:numPr>
      </w:pPr>
    </w:p>
    <w:p w:rsidR="00AB55BD" w:rsidRPr="00A66301" w:rsidRDefault="00AB55BD" w:rsidP="00152AC5">
      <w:pPr>
        <w:numPr>
          <w:ilvl w:val="0"/>
          <w:numId w:val="11"/>
        </w:numPr>
      </w:pPr>
    </w:p>
    <w:p w:rsidR="00AB55BD" w:rsidRDefault="00AB55BD" w:rsidP="00FA2CD3">
      <w:pPr>
        <w:pStyle w:val="CDBoldHeading"/>
        <w:rPr>
          <w:b w:val="0"/>
          <w:szCs w:val="24"/>
        </w:rPr>
      </w:pPr>
      <w:r w:rsidRPr="00A66301">
        <w:rPr>
          <w:b w:val="0"/>
          <w:szCs w:val="24"/>
        </w:rPr>
        <w:t xml:space="preserve">All records will be managed in accordance with </w:t>
      </w:r>
      <w:proofErr w:type="spellStart"/>
      <w:r>
        <w:rPr>
          <w:i/>
          <w:szCs w:val="24"/>
        </w:rPr>
        <w:t>WHS</w:t>
      </w:r>
      <w:proofErr w:type="spellEnd"/>
      <w:r w:rsidRPr="00DB3363">
        <w:rPr>
          <w:i/>
          <w:szCs w:val="24"/>
        </w:rPr>
        <w:t xml:space="preserve"> Module 10 - Records</w:t>
      </w:r>
      <w:r w:rsidRPr="00A66301">
        <w:rPr>
          <w:b w:val="0"/>
          <w:szCs w:val="24"/>
        </w:rPr>
        <w:t>.</w:t>
      </w:r>
    </w:p>
    <w:p w:rsidR="00AB55BD" w:rsidRDefault="00AB55BD" w:rsidP="00FA2CD3">
      <w:pPr>
        <w:pStyle w:val="CDBoldHeading"/>
        <w:rPr>
          <w:b w:val="0"/>
          <w:szCs w:val="24"/>
        </w:rPr>
      </w:pPr>
    </w:p>
    <w:p w:rsidR="00AB55BD" w:rsidRDefault="00AB55BD" w:rsidP="00FA2CD3">
      <w:pPr>
        <w:pStyle w:val="CDBoldHeading"/>
      </w:pPr>
      <w:r>
        <w:t>Training Requirements</w:t>
      </w:r>
      <w:bookmarkEnd w:id="18"/>
    </w:p>
    <w:p w:rsidR="00AB55BD" w:rsidRDefault="00AB55BD" w:rsidP="00FA2CD3">
      <w:bookmarkStart w:id="19" w:name="_Toc181332658"/>
      <w:r>
        <w:t xml:space="preserve">Specific training required to carry out the requirements of this document </w:t>
      </w:r>
      <w:proofErr w:type="gramStart"/>
      <w:r>
        <w:t>includes:-</w:t>
      </w:r>
      <w:proofErr w:type="gramEnd"/>
      <w:r>
        <w:t xml:space="preserve"> </w:t>
      </w:r>
    </w:p>
    <w:p w:rsidR="00AB55BD" w:rsidRDefault="00AB55BD" w:rsidP="00152AC5">
      <w:pPr>
        <w:numPr>
          <w:ilvl w:val="0"/>
          <w:numId w:val="12"/>
        </w:numPr>
      </w:pPr>
    </w:p>
    <w:p w:rsidR="00AB55BD" w:rsidRDefault="00AB55BD" w:rsidP="00FA2CD3">
      <w:r w:rsidRPr="00DB3363">
        <w:t xml:space="preserve">Training requirements will be managed in accordance with </w:t>
      </w:r>
      <w:proofErr w:type="spellStart"/>
      <w:r>
        <w:rPr>
          <w:b/>
          <w:i/>
        </w:rPr>
        <w:t>WHS</w:t>
      </w:r>
      <w:proofErr w:type="spellEnd"/>
      <w:r w:rsidRPr="00DB3363">
        <w:rPr>
          <w:b/>
          <w:i/>
        </w:rPr>
        <w:t xml:space="preserve"> Module 12 – Training</w:t>
      </w:r>
      <w:r w:rsidRPr="00DB3363">
        <w:t>.</w:t>
      </w:r>
    </w:p>
    <w:p w:rsidR="00AB55BD" w:rsidRPr="00DB3363" w:rsidRDefault="00AB55BD" w:rsidP="00FA2CD3"/>
    <w:p w:rsidR="00AB55BD" w:rsidRDefault="00AB55BD">
      <w:pPr>
        <w:pStyle w:val="CDBoldHeading"/>
      </w:pPr>
      <w:bookmarkStart w:id="20" w:name="_Toc269714756"/>
      <w:r>
        <w:t>Auditing Requirements</w:t>
      </w:r>
      <w:bookmarkEnd w:id="19"/>
      <w:bookmarkEnd w:id="20"/>
    </w:p>
    <w:p w:rsidR="00AB55BD" w:rsidRPr="00627AED" w:rsidRDefault="00AB55BD" w:rsidP="00FA2CD3">
      <w:bookmarkStart w:id="21" w:name="_Toc181332659"/>
      <w:r w:rsidRPr="00627AED">
        <w:t xml:space="preserve">Auditing of this process will be managed in accordance with </w:t>
      </w:r>
      <w:proofErr w:type="spellStart"/>
      <w:r>
        <w:rPr>
          <w:b/>
          <w:i/>
        </w:rPr>
        <w:t>WHS</w:t>
      </w:r>
      <w:proofErr w:type="spellEnd"/>
      <w:r w:rsidRPr="00DB3363">
        <w:rPr>
          <w:b/>
          <w:i/>
        </w:rPr>
        <w:t xml:space="preserve"> Module 11 – Auditing</w:t>
      </w:r>
      <w:r w:rsidRPr="00627AED">
        <w:t>.</w:t>
      </w:r>
    </w:p>
    <w:p w:rsidR="00AB55BD" w:rsidRPr="00627AED" w:rsidRDefault="00AB55BD"/>
    <w:p w:rsidR="00AB55BD" w:rsidRDefault="00AB55BD">
      <w:pPr>
        <w:pStyle w:val="CDBoldHeading"/>
      </w:pPr>
      <w:bookmarkStart w:id="22" w:name="_Toc269714757"/>
      <w:r>
        <w:t>Corrective Actions</w:t>
      </w:r>
      <w:bookmarkEnd w:id="21"/>
      <w:bookmarkEnd w:id="22"/>
    </w:p>
    <w:p w:rsidR="00AB55BD" w:rsidRDefault="00AB55BD">
      <w:r w:rsidRPr="00627AED">
        <w:t xml:space="preserve">Corrective actions are to be managed in accordance with </w:t>
      </w:r>
      <w:proofErr w:type="spellStart"/>
      <w:r>
        <w:rPr>
          <w:b/>
          <w:i/>
        </w:rPr>
        <w:t>WHS</w:t>
      </w:r>
      <w:proofErr w:type="spellEnd"/>
      <w:r w:rsidRPr="00DB3363">
        <w:rPr>
          <w:b/>
          <w:i/>
        </w:rPr>
        <w:t xml:space="preserve"> Module 09 – Corrective Actions</w:t>
      </w:r>
      <w:r w:rsidRPr="00627AED">
        <w:t xml:space="preserve"> whenever it is identified that the requirements of this document and its references are not being met.</w:t>
      </w:r>
    </w:p>
    <w:p w:rsidR="00AB55BD" w:rsidRPr="00627AED" w:rsidRDefault="00AB55BD"/>
    <w:p w:rsidR="00AB55BD" w:rsidRDefault="00AB55BD">
      <w:pPr>
        <w:pStyle w:val="CDBoldHeading"/>
      </w:pPr>
      <w:r>
        <w:t>Review</w:t>
      </w:r>
    </w:p>
    <w:p w:rsidR="00AB55BD" w:rsidRDefault="00AB55BD">
      <w:r w:rsidRPr="00627AED">
        <w:t xml:space="preserve">This document will be reviewed in accordance with </w:t>
      </w:r>
      <w:proofErr w:type="spellStart"/>
      <w:r>
        <w:rPr>
          <w:b/>
          <w:i/>
        </w:rPr>
        <w:t>WHS</w:t>
      </w:r>
      <w:proofErr w:type="spellEnd"/>
      <w:r w:rsidRPr="00DB3363">
        <w:rPr>
          <w:b/>
          <w:i/>
        </w:rPr>
        <w:t xml:space="preserve"> Module 04 – Document Control</w:t>
      </w:r>
      <w:r w:rsidRPr="00627AED">
        <w:t xml:space="preserve"> and whenever there is a relevant change to applicable legislation, industry standards, Codes of Practice, the </w:t>
      </w:r>
      <w:proofErr w:type="spellStart"/>
      <w:r>
        <w:t>WHS</w:t>
      </w:r>
      <w:proofErr w:type="spellEnd"/>
      <w:r w:rsidRPr="00627AED">
        <w:t xml:space="preserve"> Management System, or the process.</w:t>
      </w:r>
    </w:p>
    <w:p w:rsidR="00AB55BD" w:rsidRPr="00627AED" w:rsidRDefault="00AB55BD"/>
    <w:p w:rsidR="00AB55BD" w:rsidRDefault="00AB55BD">
      <w:pPr>
        <w:pStyle w:val="CDBoldHeading"/>
      </w:pPr>
      <w:r>
        <w:t>Responsibilities, Authorities &amp; Accountabilities</w:t>
      </w:r>
    </w:p>
    <w:p w:rsidR="00AB55BD" w:rsidRDefault="00AB55BD" w:rsidP="000142F8">
      <w:r>
        <w:t xml:space="preserve">Responsibility, authority, and accountabilities for all positions within Council are outlined in </w:t>
      </w:r>
      <w:proofErr w:type="spellStart"/>
      <w:r>
        <w:rPr>
          <w:b/>
          <w:i/>
        </w:rPr>
        <w:t>WHS</w:t>
      </w:r>
      <w:proofErr w:type="spellEnd"/>
      <w:r w:rsidRPr="00CC4C68">
        <w:rPr>
          <w:b/>
          <w:i/>
        </w:rPr>
        <w:t xml:space="preserve"> Module 01 – </w:t>
      </w:r>
      <w:proofErr w:type="spellStart"/>
      <w:r>
        <w:rPr>
          <w:b/>
          <w:i/>
        </w:rPr>
        <w:t>WHS</w:t>
      </w:r>
      <w:proofErr w:type="spellEnd"/>
      <w:r w:rsidRPr="00CC4C68">
        <w:rPr>
          <w:b/>
          <w:i/>
        </w:rPr>
        <w:t xml:space="preserve"> Responsibilities</w:t>
      </w:r>
      <w:r>
        <w:t xml:space="preserve"> and in the </w:t>
      </w:r>
      <w:proofErr w:type="spellStart"/>
      <w:r>
        <w:rPr>
          <w:b/>
        </w:rPr>
        <w:t>WHS</w:t>
      </w:r>
      <w:proofErr w:type="spellEnd"/>
      <w:r w:rsidRPr="00CC4C68">
        <w:rPr>
          <w:b/>
        </w:rPr>
        <w:t xml:space="preserve"> Responsibilities, Authorities and Accountabilities </w:t>
      </w:r>
      <w:r>
        <w:rPr>
          <w:b/>
        </w:rPr>
        <w:t>(</w:t>
      </w:r>
      <w:proofErr w:type="spellStart"/>
      <w:r>
        <w:rPr>
          <w:b/>
        </w:rPr>
        <w:t>RAA</w:t>
      </w:r>
      <w:proofErr w:type="spellEnd"/>
      <w:r>
        <w:rPr>
          <w:b/>
        </w:rPr>
        <w:t xml:space="preserve">) </w:t>
      </w:r>
      <w:r w:rsidRPr="00CC4C68">
        <w:rPr>
          <w:b/>
        </w:rPr>
        <w:t>Table</w:t>
      </w:r>
      <w:r>
        <w:t xml:space="preserve"> associated with </w:t>
      </w:r>
      <w:proofErr w:type="spellStart"/>
      <w:r>
        <w:rPr>
          <w:b/>
          <w:i/>
        </w:rPr>
        <w:t>WHS</w:t>
      </w:r>
      <w:proofErr w:type="spellEnd"/>
      <w:r w:rsidRPr="00DB3363">
        <w:rPr>
          <w:b/>
          <w:i/>
        </w:rPr>
        <w:t xml:space="preserve"> Module 01</w:t>
      </w:r>
      <w:r>
        <w:t xml:space="preserve">.  The </w:t>
      </w:r>
      <w:proofErr w:type="spellStart"/>
      <w:r>
        <w:t>RAA</w:t>
      </w:r>
      <w:proofErr w:type="spellEnd"/>
      <w:r>
        <w:t xml:space="preserve"> table includes responsibility, authority, and accountabilities for employees, managers, supervisors, contractors, visitors, and persons with specialist roles within the organisation.</w:t>
      </w:r>
    </w:p>
    <w:p w:rsidR="00AB55BD" w:rsidRDefault="00AB55BD" w:rsidP="000142F8">
      <w:pPr>
        <w:rPr>
          <w:szCs w:val="22"/>
          <w:lang w:val="en-US" w:eastAsia="en-US"/>
        </w:rPr>
      </w:pPr>
      <w:r>
        <w:t xml:space="preserve">In addition to </w:t>
      </w:r>
      <w:proofErr w:type="spellStart"/>
      <w:r>
        <w:rPr>
          <w:b/>
          <w:i/>
        </w:rPr>
        <w:t>WHS</w:t>
      </w:r>
      <w:proofErr w:type="spellEnd"/>
      <w:r w:rsidRPr="00CC4C68">
        <w:rPr>
          <w:b/>
          <w:i/>
        </w:rPr>
        <w:t xml:space="preserve"> Module 01 – </w:t>
      </w:r>
      <w:proofErr w:type="spellStart"/>
      <w:r>
        <w:rPr>
          <w:b/>
          <w:i/>
        </w:rPr>
        <w:t>WHS</w:t>
      </w:r>
      <w:proofErr w:type="spellEnd"/>
      <w:r w:rsidRPr="00CC4C68">
        <w:rPr>
          <w:b/>
          <w:i/>
        </w:rPr>
        <w:t xml:space="preserve"> Responsibilities</w:t>
      </w:r>
      <w:r>
        <w:t>, the following positions have responsibilities, authorities and accountabilities associated with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6490"/>
      </w:tblGrid>
      <w:tr w:rsidR="00AB55BD">
        <w:trPr>
          <w:trHeight w:val="449"/>
        </w:trPr>
        <w:tc>
          <w:tcPr>
            <w:tcW w:w="3848" w:type="dxa"/>
            <w:tcBorders>
              <w:top w:val="single" w:sz="4" w:space="0" w:color="auto"/>
              <w:left w:val="single" w:sz="4" w:space="0" w:color="auto"/>
              <w:bottom w:val="single" w:sz="4" w:space="0" w:color="auto"/>
              <w:right w:val="single" w:sz="4" w:space="0" w:color="auto"/>
            </w:tcBorders>
          </w:tcPr>
          <w:p w:rsidR="00AB55BD" w:rsidRDefault="00AB55BD">
            <w:pPr>
              <w:pStyle w:val="BodyText2"/>
              <w:jc w:val="center"/>
              <w:rPr>
                <w:b/>
                <w:sz w:val="18"/>
                <w:szCs w:val="18"/>
              </w:rPr>
            </w:pPr>
            <w:r>
              <w:rPr>
                <w:b/>
                <w:sz w:val="18"/>
                <w:szCs w:val="18"/>
              </w:rPr>
              <w:t>Position</w:t>
            </w:r>
          </w:p>
        </w:tc>
        <w:tc>
          <w:tcPr>
            <w:tcW w:w="6490" w:type="dxa"/>
            <w:tcBorders>
              <w:top w:val="single" w:sz="4" w:space="0" w:color="auto"/>
              <w:left w:val="single" w:sz="4" w:space="0" w:color="auto"/>
              <w:bottom w:val="single" w:sz="4" w:space="0" w:color="auto"/>
              <w:right w:val="single" w:sz="4" w:space="0" w:color="auto"/>
            </w:tcBorders>
          </w:tcPr>
          <w:p w:rsidR="00AB55BD" w:rsidRDefault="00AB55BD">
            <w:pPr>
              <w:pStyle w:val="BodyText2"/>
              <w:jc w:val="center"/>
              <w:rPr>
                <w:b/>
                <w:sz w:val="18"/>
                <w:szCs w:val="18"/>
              </w:rPr>
            </w:pPr>
            <w:r>
              <w:rPr>
                <w:b/>
                <w:sz w:val="18"/>
                <w:szCs w:val="18"/>
              </w:rPr>
              <w:t>Responsibilities, Authorities &amp; Accountabilities</w:t>
            </w:r>
          </w:p>
        </w:tc>
      </w:tr>
      <w:tr w:rsidR="00AB55BD">
        <w:trPr>
          <w:trHeight w:val="246"/>
        </w:trPr>
        <w:tc>
          <w:tcPr>
            <w:tcW w:w="3848" w:type="dxa"/>
            <w:tcBorders>
              <w:top w:val="single" w:sz="4" w:space="0" w:color="auto"/>
              <w:left w:val="single" w:sz="4" w:space="0" w:color="auto"/>
              <w:bottom w:val="single" w:sz="4" w:space="0" w:color="auto"/>
              <w:right w:val="single" w:sz="4" w:space="0" w:color="auto"/>
            </w:tcBorders>
          </w:tcPr>
          <w:p w:rsidR="00AB55BD" w:rsidRDefault="00AB55BD">
            <w:pPr>
              <w:pStyle w:val="TableText9"/>
            </w:pPr>
          </w:p>
        </w:tc>
        <w:tc>
          <w:tcPr>
            <w:tcW w:w="6490" w:type="dxa"/>
            <w:tcBorders>
              <w:top w:val="single" w:sz="4" w:space="0" w:color="auto"/>
              <w:left w:val="single" w:sz="4" w:space="0" w:color="auto"/>
              <w:bottom w:val="single" w:sz="4" w:space="0" w:color="auto"/>
              <w:right w:val="single" w:sz="4" w:space="0" w:color="auto"/>
            </w:tcBorders>
          </w:tcPr>
          <w:p w:rsidR="00AB55BD" w:rsidRDefault="00AB55BD">
            <w:pPr>
              <w:pStyle w:val="TableText9"/>
            </w:pPr>
          </w:p>
        </w:tc>
      </w:tr>
      <w:tr w:rsidR="00AB55BD">
        <w:trPr>
          <w:trHeight w:val="239"/>
        </w:trPr>
        <w:tc>
          <w:tcPr>
            <w:tcW w:w="3848" w:type="dxa"/>
            <w:tcBorders>
              <w:top w:val="single" w:sz="4" w:space="0" w:color="auto"/>
              <w:left w:val="single" w:sz="4" w:space="0" w:color="auto"/>
              <w:bottom w:val="single" w:sz="4" w:space="0" w:color="auto"/>
              <w:right w:val="single" w:sz="4" w:space="0" w:color="auto"/>
            </w:tcBorders>
          </w:tcPr>
          <w:p w:rsidR="00AB55BD" w:rsidRDefault="00AB55BD">
            <w:pPr>
              <w:pStyle w:val="TableText9"/>
            </w:pPr>
          </w:p>
        </w:tc>
        <w:tc>
          <w:tcPr>
            <w:tcW w:w="6490" w:type="dxa"/>
            <w:tcBorders>
              <w:top w:val="single" w:sz="4" w:space="0" w:color="auto"/>
              <w:left w:val="single" w:sz="4" w:space="0" w:color="auto"/>
              <w:bottom w:val="single" w:sz="4" w:space="0" w:color="auto"/>
              <w:right w:val="single" w:sz="4" w:space="0" w:color="auto"/>
            </w:tcBorders>
          </w:tcPr>
          <w:p w:rsidR="00AB55BD" w:rsidRDefault="00AB55BD">
            <w:pPr>
              <w:pStyle w:val="TableText9"/>
            </w:pPr>
          </w:p>
        </w:tc>
      </w:tr>
    </w:tbl>
    <w:p w:rsidR="00AB55BD" w:rsidRDefault="00AB55BD" w:rsidP="00AB55BD">
      <w:pPr>
        <w:pStyle w:val="LMCCFiraSansRegular11"/>
      </w:pPr>
    </w:p>
    <w:p w:rsidR="00AB55BD" w:rsidRPr="006E679A" w:rsidRDefault="00AB55BD" w:rsidP="006E679A">
      <w:pPr>
        <w:pStyle w:val="Heading1"/>
        <w:rPr>
          <w:sz w:val="32"/>
          <w:szCs w:val="32"/>
          <w:lang w:val="en-US" w:eastAsia="en-US"/>
        </w:rPr>
      </w:pPr>
      <w:bookmarkStart w:id="23" w:name="_Toc64472104"/>
      <w:r w:rsidRPr="006E679A">
        <w:rPr>
          <w:sz w:val="32"/>
          <w:szCs w:val="32"/>
          <w:lang w:val="en-US" w:eastAsia="en-US"/>
        </w:rPr>
        <w:lastRenderedPageBreak/>
        <w:t>Controlled Document Information</w:t>
      </w:r>
      <w:bookmarkEnd w:id="23"/>
    </w:p>
    <w:p w:rsidR="00AB55BD" w:rsidRPr="00E67F8E" w:rsidRDefault="00AB55BD" w:rsidP="00B626E5">
      <w:pPr>
        <w:pStyle w:val="CDBoldHeading"/>
      </w:pPr>
      <w:r w:rsidRPr="00E67F8E">
        <w:t>Authorisation Details</w:t>
      </w:r>
    </w:p>
    <w:tbl>
      <w:tblPr>
        <w:tblStyle w:val="TableGrid"/>
        <w:tblW w:w="10336" w:type="dxa"/>
        <w:tblLook w:val="01E0" w:firstRow="1" w:lastRow="1" w:firstColumn="1" w:lastColumn="1" w:noHBand="0" w:noVBand="0"/>
      </w:tblPr>
      <w:tblGrid>
        <w:gridCol w:w="2095"/>
        <w:gridCol w:w="2711"/>
        <w:gridCol w:w="36"/>
        <w:gridCol w:w="2241"/>
        <w:gridCol w:w="3253"/>
      </w:tblGrid>
      <w:tr w:rsidR="00AB55BD" w:rsidRPr="00E67F8E" w:rsidTr="00B626E5">
        <w:tc>
          <w:tcPr>
            <w:tcW w:w="2095" w:type="dxa"/>
          </w:tcPr>
          <w:p w:rsidR="00AB55BD" w:rsidRPr="00E67F8E" w:rsidRDefault="00AB55BD" w:rsidP="00B626E5">
            <w:pPr>
              <w:pStyle w:val="CDTextF9B"/>
            </w:pPr>
            <w:r w:rsidRPr="00E67F8E">
              <w:t>Folder No:</w:t>
            </w:r>
          </w:p>
        </w:tc>
        <w:tc>
          <w:tcPr>
            <w:tcW w:w="2711" w:type="dxa"/>
          </w:tcPr>
          <w:p w:rsidR="00AB55BD" w:rsidRPr="00E67F8E" w:rsidRDefault="00AB55BD" w:rsidP="00B626E5">
            <w:pPr>
              <w:pStyle w:val="CDTextF9"/>
            </w:pPr>
            <w:bookmarkStart w:id="24" w:name="FolderNo"/>
            <w:r>
              <w:t>F2004/12276-04</w:t>
            </w:r>
            <w:bookmarkEnd w:id="24"/>
            <w:r>
              <w:t xml:space="preserve"> </w:t>
            </w:r>
          </w:p>
        </w:tc>
        <w:tc>
          <w:tcPr>
            <w:tcW w:w="2277" w:type="dxa"/>
            <w:gridSpan w:val="2"/>
          </w:tcPr>
          <w:p w:rsidR="00AB55BD" w:rsidRPr="00E67F8E" w:rsidRDefault="00AB55BD" w:rsidP="00B626E5">
            <w:pPr>
              <w:pStyle w:val="CDTextF9B"/>
            </w:pPr>
            <w:r w:rsidRPr="00E67F8E">
              <w:t>TRIM Record No:</w:t>
            </w:r>
          </w:p>
        </w:tc>
        <w:tc>
          <w:tcPr>
            <w:tcW w:w="3253" w:type="dxa"/>
          </w:tcPr>
          <w:p w:rsidR="00AB55BD" w:rsidRPr="00E67F8E" w:rsidRDefault="002804B6" w:rsidP="00B626E5">
            <w:pPr>
              <w:pStyle w:val="CDTextF9"/>
            </w:pPr>
            <w:bookmarkStart w:id="25" w:name="TRIMDocNo"/>
            <w:bookmarkEnd w:id="25"/>
            <w:r w:rsidRPr="002804B6">
              <w:t>D09807116</w:t>
            </w:r>
          </w:p>
        </w:tc>
      </w:tr>
      <w:tr w:rsidR="00AB55BD" w:rsidRPr="00E67F8E" w:rsidTr="00B626E5">
        <w:tc>
          <w:tcPr>
            <w:tcW w:w="2095" w:type="dxa"/>
          </w:tcPr>
          <w:p w:rsidR="00AB55BD" w:rsidRPr="00E67F8E" w:rsidRDefault="00AB55BD" w:rsidP="00B626E5">
            <w:pPr>
              <w:pStyle w:val="CDTextF9B"/>
            </w:pPr>
            <w:r w:rsidRPr="00E67F8E">
              <w:t>Audience:</w:t>
            </w:r>
          </w:p>
        </w:tc>
        <w:tc>
          <w:tcPr>
            <w:tcW w:w="8241" w:type="dxa"/>
            <w:gridSpan w:val="4"/>
          </w:tcPr>
          <w:p w:rsidR="00AB55BD" w:rsidRPr="00E67F8E" w:rsidRDefault="00AB55BD" w:rsidP="00B626E5">
            <w:pPr>
              <w:pStyle w:val="CDTextF9"/>
            </w:pPr>
            <w:bookmarkStart w:id="26" w:name="Audience"/>
            <w:r>
              <w:t>Departmental - Family Day Care Staff educators and stakeholders</w:t>
            </w:r>
            <w:bookmarkEnd w:id="26"/>
            <w:r>
              <w:t xml:space="preserve"> </w:t>
            </w:r>
          </w:p>
        </w:tc>
      </w:tr>
      <w:tr w:rsidR="00AB55BD" w:rsidRPr="00E67F8E" w:rsidTr="00B626E5">
        <w:tc>
          <w:tcPr>
            <w:tcW w:w="2095" w:type="dxa"/>
          </w:tcPr>
          <w:p w:rsidR="00AB55BD" w:rsidRPr="00E67F8E" w:rsidRDefault="00AB55BD" w:rsidP="00B626E5">
            <w:pPr>
              <w:pStyle w:val="CDTextF9B"/>
            </w:pPr>
            <w:r w:rsidRPr="00E67F8E">
              <w:t>Department:</w:t>
            </w:r>
          </w:p>
        </w:tc>
        <w:tc>
          <w:tcPr>
            <w:tcW w:w="2747" w:type="dxa"/>
            <w:gridSpan w:val="2"/>
          </w:tcPr>
          <w:p w:rsidR="00AB55BD" w:rsidRPr="00E67F8E" w:rsidRDefault="00AB55BD" w:rsidP="00B626E5">
            <w:pPr>
              <w:pStyle w:val="CDTextF9"/>
            </w:pPr>
            <w:bookmarkStart w:id="27" w:name="Department"/>
            <w:r>
              <w:t>Community Partnerships</w:t>
            </w:r>
            <w:bookmarkEnd w:id="27"/>
            <w:r>
              <w:t xml:space="preserve"> </w:t>
            </w:r>
          </w:p>
        </w:tc>
        <w:tc>
          <w:tcPr>
            <w:tcW w:w="2241" w:type="dxa"/>
          </w:tcPr>
          <w:p w:rsidR="00AB55BD" w:rsidRPr="002804B6" w:rsidRDefault="00AB55BD" w:rsidP="00B626E5">
            <w:pPr>
              <w:pStyle w:val="CDTextF9"/>
              <w:rPr>
                <w:b/>
              </w:rPr>
            </w:pPr>
            <w:r w:rsidRPr="002804B6">
              <w:rPr>
                <w:b/>
              </w:rPr>
              <w:t>Officer:</w:t>
            </w:r>
          </w:p>
        </w:tc>
        <w:tc>
          <w:tcPr>
            <w:tcW w:w="3253" w:type="dxa"/>
          </w:tcPr>
          <w:p w:rsidR="00AB55BD" w:rsidRPr="00E67F8E" w:rsidRDefault="00AB55BD" w:rsidP="00B626E5">
            <w:pPr>
              <w:pStyle w:val="CDTextF9"/>
            </w:pPr>
            <w:bookmarkStart w:id="28" w:name="Officer"/>
            <w:r>
              <w:t>Manager Community Partnerships - Andrew Bryant</w:t>
            </w:r>
            <w:bookmarkEnd w:id="28"/>
            <w:r>
              <w:t xml:space="preserve"> </w:t>
            </w:r>
          </w:p>
        </w:tc>
      </w:tr>
      <w:tr w:rsidR="00AB55BD" w:rsidRPr="00E67F8E" w:rsidTr="00B626E5">
        <w:tc>
          <w:tcPr>
            <w:tcW w:w="2095" w:type="dxa"/>
          </w:tcPr>
          <w:p w:rsidR="00AB55BD" w:rsidRPr="00E67F8E" w:rsidRDefault="00AB55BD" w:rsidP="00B626E5">
            <w:pPr>
              <w:pStyle w:val="CDTextF9B"/>
            </w:pPr>
            <w:r w:rsidRPr="00E67F8E">
              <w:t>Key focus area(s):</w:t>
            </w:r>
          </w:p>
        </w:tc>
        <w:tc>
          <w:tcPr>
            <w:tcW w:w="8241" w:type="dxa"/>
            <w:gridSpan w:val="4"/>
          </w:tcPr>
          <w:p w:rsidR="00AB55BD" w:rsidRPr="00E67F8E" w:rsidRDefault="003E3B83" w:rsidP="00B626E5">
            <w:pPr>
              <w:pStyle w:val="CDTextF9"/>
            </w:pPr>
            <w:r>
              <w:t>Pre</w:t>
            </w:r>
            <w:r w:rsidR="00A019CD">
              <w:t>-</w:t>
            </w:r>
            <w:r>
              <w:t>care administration</w:t>
            </w:r>
          </w:p>
        </w:tc>
      </w:tr>
      <w:tr w:rsidR="00AB55BD" w:rsidRPr="00E67F8E" w:rsidTr="00B626E5">
        <w:tc>
          <w:tcPr>
            <w:tcW w:w="2095" w:type="dxa"/>
          </w:tcPr>
          <w:p w:rsidR="00AB55BD" w:rsidRPr="00E67F8E" w:rsidRDefault="00AB55BD" w:rsidP="00B626E5">
            <w:pPr>
              <w:pStyle w:val="CDTextF9B"/>
            </w:pPr>
            <w:r w:rsidRPr="00E67F8E">
              <w:t>Review Timeframe:</w:t>
            </w:r>
          </w:p>
          <w:p w:rsidR="00AB55BD" w:rsidRPr="00E67F8E" w:rsidRDefault="00AB55BD" w:rsidP="00B626E5">
            <w:pPr>
              <w:pStyle w:val="CDTextF9B"/>
              <w:rPr>
                <w:sz w:val="14"/>
              </w:rPr>
            </w:pPr>
            <w:bookmarkStart w:id="29" w:name="ReviewTimeframe"/>
            <w:r>
              <w:rPr>
                <w:sz w:val="14"/>
              </w:rPr>
              <w:t>Max &lt; 4 years</w:t>
            </w:r>
            <w:bookmarkEnd w:id="29"/>
            <w:r>
              <w:rPr>
                <w:sz w:val="14"/>
              </w:rPr>
              <w:t xml:space="preserve"> </w:t>
            </w:r>
          </w:p>
        </w:tc>
        <w:tc>
          <w:tcPr>
            <w:tcW w:w="2711" w:type="dxa"/>
          </w:tcPr>
          <w:p w:rsidR="00AB55BD" w:rsidRPr="00E67F8E" w:rsidRDefault="002804B6" w:rsidP="00B626E5">
            <w:pPr>
              <w:pStyle w:val="CDTextF9"/>
            </w:pPr>
            <w:r>
              <w:t>3</w:t>
            </w:r>
            <w:r w:rsidR="00AB55BD" w:rsidRPr="00E67F8E">
              <w:t xml:space="preserve"> years</w:t>
            </w:r>
          </w:p>
        </w:tc>
        <w:tc>
          <w:tcPr>
            <w:tcW w:w="2277" w:type="dxa"/>
            <w:gridSpan w:val="2"/>
          </w:tcPr>
          <w:p w:rsidR="00AB55BD" w:rsidRPr="00E67F8E" w:rsidRDefault="00AB55BD" w:rsidP="00B626E5">
            <w:pPr>
              <w:pStyle w:val="CDTextF9B"/>
            </w:pPr>
            <w:r w:rsidRPr="00E67F8E">
              <w:t>Next Scheduled Review Date:</w:t>
            </w:r>
          </w:p>
        </w:tc>
        <w:tc>
          <w:tcPr>
            <w:tcW w:w="3253" w:type="dxa"/>
          </w:tcPr>
          <w:p w:rsidR="00AB55BD" w:rsidRPr="00E67F8E" w:rsidRDefault="002804B6" w:rsidP="00B626E5">
            <w:pPr>
              <w:pStyle w:val="CDTextF9"/>
            </w:pPr>
            <w:bookmarkStart w:id="30" w:name="ReviewDate"/>
            <w:bookmarkEnd w:id="30"/>
            <w:r>
              <w:t>11 February 2024</w:t>
            </w:r>
          </w:p>
        </w:tc>
      </w:tr>
      <w:tr w:rsidR="00AB55BD" w:rsidRPr="00E67F8E" w:rsidTr="00B626E5">
        <w:tc>
          <w:tcPr>
            <w:tcW w:w="2095" w:type="dxa"/>
          </w:tcPr>
          <w:p w:rsidR="00AB55BD" w:rsidRPr="00E67F8E" w:rsidRDefault="00AB55BD" w:rsidP="00B626E5">
            <w:pPr>
              <w:pStyle w:val="CDTextF9B"/>
            </w:pPr>
            <w:bookmarkStart w:id="31" w:name="Authorisation"/>
            <w:r w:rsidRPr="00E67F8E">
              <w:t>Authorisation:</w:t>
            </w:r>
            <w:bookmarkEnd w:id="31"/>
          </w:p>
        </w:tc>
        <w:tc>
          <w:tcPr>
            <w:tcW w:w="8241" w:type="dxa"/>
            <w:gridSpan w:val="4"/>
          </w:tcPr>
          <w:p w:rsidR="00AB55BD" w:rsidRPr="00E67F8E" w:rsidRDefault="009C2A43" w:rsidP="00B626E5">
            <w:pPr>
              <w:pStyle w:val="CDTextF9"/>
            </w:pPr>
            <w:bookmarkStart w:id="32" w:name="Authorised"/>
            <w:r>
              <w:t>Manager Community Partnerships - Andrew Bryant - 11 February 2021</w:t>
            </w:r>
            <w:bookmarkEnd w:id="32"/>
            <w:r>
              <w:t xml:space="preserve"> </w:t>
            </w:r>
          </w:p>
        </w:tc>
      </w:tr>
      <w:tr w:rsidR="00AB55BD" w:rsidRPr="00E67F8E" w:rsidTr="00B626E5">
        <w:tc>
          <w:tcPr>
            <w:tcW w:w="2095" w:type="dxa"/>
          </w:tcPr>
          <w:p w:rsidR="00AB55BD" w:rsidRPr="00E67F8E" w:rsidRDefault="00AB55BD" w:rsidP="00B626E5">
            <w:pPr>
              <w:pStyle w:val="CDTextF9B"/>
            </w:pPr>
            <w:bookmarkStart w:id="33" w:name="AdoptionDate"/>
            <w:r>
              <w:t>Authorisation Date:</w:t>
            </w:r>
            <w:bookmarkEnd w:id="33"/>
            <w:r>
              <w:t xml:space="preserve"> </w:t>
            </w:r>
          </w:p>
        </w:tc>
        <w:tc>
          <w:tcPr>
            <w:tcW w:w="8241" w:type="dxa"/>
            <w:gridSpan w:val="4"/>
          </w:tcPr>
          <w:p w:rsidR="00AB55BD" w:rsidRPr="00E67F8E" w:rsidRDefault="009C2A43" w:rsidP="00B626E5">
            <w:pPr>
              <w:pStyle w:val="CDTextF9"/>
            </w:pPr>
            <w:bookmarkStart w:id="34" w:name="AuthorisedCouncilDate"/>
            <w:r>
              <w:t>11 February 2021</w:t>
            </w:r>
            <w:bookmarkEnd w:id="34"/>
            <w:r>
              <w:t xml:space="preserve"> </w:t>
            </w:r>
          </w:p>
        </w:tc>
      </w:tr>
    </w:tbl>
    <w:p w:rsidR="00AB55BD" w:rsidRPr="00E67F8E" w:rsidRDefault="00AB55BD" w:rsidP="00B626E5">
      <w:pPr>
        <w:pStyle w:val="CDBoldHeading"/>
      </w:pPr>
      <w:r w:rsidRPr="00E67F8E">
        <w:t>Related Document Information, Standards &amp; References</w:t>
      </w:r>
    </w:p>
    <w:tbl>
      <w:tblPr>
        <w:tblStyle w:val="TableGrid"/>
        <w:tblW w:w="10336" w:type="dxa"/>
        <w:tblLook w:val="01E0" w:firstRow="1" w:lastRow="1" w:firstColumn="1" w:lastColumn="1" w:noHBand="0" w:noVBand="0"/>
      </w:tblPr>
      <w:tblGrid>
        <w:gridCol w:w="2256"/>
        <w:gridCol w:w="3432"/>
        <w:gridCol w:w="4648"/>
      </w:tblGrid>
      <w:tr w:rsidR="00AB55BD" w:rsidRPr="00E67F8E" w:rsidTr="00B626E5">
        <w:tc>
          <w:tcPr>
            <w:tcW w:w="2256" w:type="dxa"/>
          </w:tcPr>
          <w:p w:rsidR="00AB55BD" w:rsidRPr="00E67F8E" w:rsidRDefault="00AB55BD" w:rsidP="00B626E5">
            <w:pPr>
              <w:pStyle w:val="CDTextF9B"/>
            </w:pPr>
            <w:r w:rsidRPr="00E67F8E">
              <w:t>Related Legislation:</w:t>
            </w:r>
          </w:p>
        </w:tc>
        <w:tc>
          <w:tcPr>
            <w:tcW w:w="3432" w:type="dxa"/>
          </w:tcPr>
          <w:p w:rsidR="00AB55BD" w:rsidRDefault="00AB55BD" w:rsidP="00B626E5">
            <w:pPr>
              <w:pStyle w:val="CDTextF9"/>
            </w:pPr>
            <w:r w:rsidRPr="00E67F8E">
              <w:t>(Legislation Name)</w:t>
            </w:r>
          </w:p>
          <w:p w:rsidR="00152AC5" w:rsidRPr="00ED7575" w:rsidRDefault="00152AC5" w:rsidP="00152AC5">
            <w:pPr>
              <w:spacing w:before="60" w:after="60"/>
              <w:rPr>
                <w:rFonts w:cs="Times New Roman"/>
                <w:sz w:val="18"/>
                <w:szCs w:val="18"/>
              </w:rPr>
            </w:pPr>
            <w:r w:rsidRPr="00ED7575">
              <w:rPr>
                <w:rFonts w:cs="Times New Roman"/>
                <w:sz w:val="18"/>
                <w:szCs w:val="18"/>
              </w:rPr>
              <w:t xml:space="preserve">Work Health &amp; Safety Act 2011 and </w:t>
            </w:r>
          </w:p>
          <w:p w:rsidR="00152AC5" w:rsidRPr="00ED7575" w:rsidRDefault="00152AC5" w:rsidP="00152AC5">
            <w:pPr>
              <w:spacing w:before="60" w:after="60"/>
              <w:rPr>
                <w:rFonts w:cs="Times New Roman"/>
                <w:sz w:val="18"/>
                <w:szCs w:val="18"/>
              </w:rPr>
            </w:pPr>
            <w:r w:rsidRPr="00ED7575">
              <w:rPr>
                <w:rFonts w:cs="Times New Roman"/>
                <w:sz w:val="18"/>
                <w:szCs w:val="18"/>
              </w:rPr>
              <w:t>Work Health and Safety Regulations 2011</w:t>
            </w:r>
          </w:p>
          <w:p w:rsidR="00152AC5" w:rsidRPr="00ED7575" w:rsidRDefault="00152AC5" w:rsidP="00152AC5">
            <w:pPr>
              <w:spacing w:before="80" w:after="80"/>
              <w:rPr>
                <w:rFonts w:cs="Times New Roman"/>
                <w:sz w:val="18"/>
                <w:szCs w:val="18"/>
              </w:rPr>
            </w:pPr>
            <w:r w:rsidRPr="00ED7575">
              <w:rPr>
                <w:rFonts w:cs="Times New Roman"/>
                <w:sz w:val="18"/>
                <w:szCs w:val="18"/>
              </w:rPr>
              <w:t>Children (Education and Care Services) National Law (NSW)</w:t>
            </w:r>
          </w:p>
          <w:p w:rsidR="00152AC5" w:rsidRPr="00ED7575" w:rsidRDefault="00152AC5" w:rsidP="00152AC5">
            <w:pPr>
              <w:spacing w:before="80" w:after="80"/>
              <w:rPr>
                <w:rFonts w:cs="Times New Roman"/>
                <w:sz w:val="18"/>
                <w:szCs w:val="18"/>
              </w:rPr>
            </w:pPr>
            <w:r w:rsidRPr="00ED7575">
              <w:rPr>
                <w:rFonts w:cs="Times New Roman"/>
                <w:sz w:val="18"/>
                <w:szCs w:val="18"/>
              </w:rPr>
              <w:t xml:space="preserve">Education and Care Services National Regulations </w:t>
            </w:r>
          </w:p>
          <w:p w:rsidR="00152AC5" w:rsidRPr="00ED7575" w:rsidRDefault="00152AC5" w:rsidP="00152AC5">
            <w:pPr>
              <w:spacing w:before="60" w:after="60"/>
              <w:rPr>
                <w:rFonts w:cs="Times New Roman"/>
                <w:sz w:val="18"/>
                <w:szCs w:val="18"/>
              </w:rPr>
            </w:pPr>
            <w:r w:rsidRPr="00ED7575">
              <w:rPr>
                <w:rFonts w:cs="Times New Roman"/>
                <w:sz w:val="18"/>
                <w:szCs w:val="18"/>
              </w:rPr>
              <w:t>Family Assistance Administration Act 1999</w:t>
            </w:r>
          </w:p>
          <w:p w:rsidR="00AB55BD" w:rsidRPr="00E67F8E" w:rsidRDefault="00152AC5" w:rsidP="00B626E5">
            <w:pPr>
              <w:pStyle w:val="CDTextF9"/>
            </w:pPr>
            <w:r w:rsidRPr="00ED7575">
              <w:rPr>
                <w:rFonts w:cs="Times New Roman"/>
              </w:rPr>
              <w:t>A New Tax System (Family Assistance Administration) Act 2000</w:t>
            </w:r>
          </w:p>
        </w:tc>
        <w:tc>
          <w:tcPr>
            <w:tcW w:w="4648" w:type="dxa"/>
          </w:tcPr>
          <w:p w:rsidR="00AB55BD" w:rsidRPr="00E67F8E" w:rsidRDefault="00AB55BD" w:rsidP="00B626E5">
            <w:pPr>
              <w:pStyle w:val="CDTextF9"/>
            </w:pPr>
            <w:r w:rsidRPr="00E67F8E">
              <w:t>(Relationship/Context)</w:t>
            </w:r>
          </w:p>
          <w:p w:rsidR="00AB55BD" w:rsidRPr="00E67F8E" w:rsidRDefault="00AB55BD" w:rsidP="00B626E5">
            <w:pPr>
              <w:pStyle w:val="CDTextF9"/>
            </w:pPr>
          </w:p>
        </w:tc>
      </w:tr>
      <w:tr w:rsidR="00AB55BD" w:rsidRPr="00E67F8E" w:rsidTr="00B626E5">
        <w:tc>
          <w:tcPr>
            <w:tcW w:w="2256" w:type="dxa"/>
          </w:tcPr>
          <w:p w:rsidR="00AB55BD" w:rsidRPr="00E67F8E" w:rsidRDefault="00AB55BD" w:rsidP="00B626E5">
            <w:pPr>
              <w:pStyle w:val="CDTextF9B"/>
            </w:pPr>
            <w:r w:rsidRPr="00E67F8E">
              <w:t>Related Policies:</w:t>
            </w:r>
          </w:p>
        </w:tc>
        <w:tc>
          <w:tcPr>
            <w:tcW w:w="3432" w:type="dxa"/>
          </w:tcPr>
          <w:p w:rsidR="00AB55BD" w:rsidRPr="00E67F8E" w:rsidRDefault="00AB55BD" w:rsidP="00B626E5">
            <w:pPr>
              <w:pStyle w:val="CDTextF9"/>
            </w:pPr>
            <w:r w:rsidRPr="00E67F8E">
              <w:t>(Policy Name)</w:t>
            </w:r>
          </w:p>
          <w:p w:rsidR="00AB55BD" w:rsidRPr="00E67F8E" w:rsidRDefault="00AB55BD" w:rsidP="00B626E5">
            <w:pPr>
              <w:pStyle w:val="CDTextF9"/>
            </w:pPr>
          </w:p>
        </w:tc>
        <w:tc>
          <w:tcPr>
            <w:tcW w:w="4648" w:type="dxa"/>
          </w:tcPr>
          <w:p w:rsidR="00AB55BD" w:rsidRPr="00E67F8E" w:rsidRDefault="00AB55BD" w:rsidP="00B626E5">
            <w:pPr>
              <w:pStyle w:val="CDTextF9"/>
            </w:pPr>
            <w:r w:rsidRPr="00E67F8E">
              <w:t>(Relationship/Context)</w:t>
            </w:r>
          </w:p>
          <w:p w:rsidR="00AB55BD" w:rsidRPr="00E67F8E" w:rsidRDefault="00AB55BD" w:rsidP="00B626E5">
            <w:pPr>
              <w:pStyle w:val="CDTextF9"/>
            </w:pPr>
          </w:p>
        </w:tc>
      </w:tr>
      <w:tr w:rsidR="00AB55BD" w:rsidRPr="00E67F8E" w:rsidTr="00B626E5">
        <w:tc>
          <w:tcPr>
            <w:tcW w:w="2256" w:type="dxa"/>
          </w:tcPr>
          <w:p w:rsidR="00AB55BD" w:rsidRPr="00E67F8E" w:rsidRDefault="00AB55BD" w:rsidP="00B626E5">
            <w:pPr>
              <w:pStyle w:val="CDTextF9B"/>
            </w:pPr>
            <w:r>
              <w:t xml:space="preserve">Related Procedures, Guidelines, Forms, </w:t>
            </w:r>
            <w:proofErr w:type="spellStart"/>
            <w:r>
              <w:t>WHS</w:t>
            </w:r>
            <w:proofErr w:type="spellEnd"/>
            <w:r>
              <w:t xml:space="preserve"> Modules/</w:t>
            </w:r>
            <w:proofErr w:type="spellStart"/>
            <w:r>
              <w:t>PCD’s</w:t>
            </w:r>
            <w:proofErr w:type="spellEnd"/>
            <w:r>
              <w:t>, Risk Assessments, Work Method Statements:</w:t>
            </w:r>
          </w:p>
        </w:tc>
        <w:tc>
          <w:tcPr>
            <w:tcW w:w="3432" w:type="dxa"/>
          </w:tcPr>
          <w:p w:rsidR="00AB55BD" w:rsidRDefault="00AB55BD" w:rsidP="00B626E5">
            <w:pPr>
              <w:pStyle w:val="CDTextF9"/>
            </w:pPr>
            <w:r>
              <w:t>(Document Name)</w:t>
            </w:r>
          </w:p>
          <w:p w:rsidR="00152AC5" w:rsidRPr="00ED7575" w:rsidRDefault="00152AC5" w:rsidP="00152AC5">
            <w:pPr>
              <w:spacing w:before="60" w:after="60"/>
              <w:rPr>
                <w:rFonts w:cs="Times New Roman"/>
                <w:sz w:val="18"/>
                <w:szCs w:val="18"/>
              </w:rPr>
            </w:pPr>
            <w:r w:rsidRPr="00ED7575">
              <w:rPr>
                <w:rFonts w:cs="Times New Roman"/>
                <w:sz w:val="18"/>
                <w:szCs w:val="18"/>
              </w:rPr>
              <w:t>Child Information for Educators</w:t>
            </w:r>
          </w:p>
          <w:p w:rsidR="00152AC5" w:rsidRPr="00ED7575" w:rsidRDefault="00152AC5" w:rsidP="00152AC5">
            <w:pPr>
              <w:spacing w:before="60" w:after="60"/>
              <w:rPr>
                <w:rFonts w:cs="Times New Roman"/>
                <w:sz w:val="18"/>
                <w:szCs w:val="18"/>
              </w:rPr>
            </w:pPr>
            <w:r w:rsidRPr="00ED7575">
              <w:rPr>
                <w:rFonts w:cs="Times New Roman"/>
                <w:sz w:val="18"/>
                <w:szCs w:val="18"/>
              </w:rPr>
              <w:t>Attendance Record</w:t>
            </w:r>
          </w:p>
          <w:p w:rsidR="00152AC5" w:rsidRDefault="00152AC5" w:rsidP="00152AC5">
            <w:pPr>
              <w:pStyle w:val="CDTextF9"/>
              <w:rPr>
                <w:rFonts w:cs="Times New Roman"/>
              </w:rPr>
            </w:pPr>
            <w:r w:rsidRPr="00ED7575">
              <w:rPr>
                <w:rFonts w:cs="Times New Roman"/>
              </w:rPr>
              <w:t>Variation to Collect / Sign in/out on Attendance Record</w:t>
            </w:r>
          </w:p>
          <w:p w:rsidR="00152AC5" w:rsidRPr="00E67F8E" w:rsidRDefault="00152AC5" w:rsidP="00152AC5">
            <w:pPr>
              <w:pStyle w:val="CDTextF9"/>
            </w:pPr>
            <w:r>
              <w:t>Emergency response plans</w:t>
            </w:r>
          </w:p>
        </w:tc>
        <w:tc>
          <w:tcPr>
            <w:tcW w:w="4648" w:type="dxa"/>
          </w:tcPr>
          <w:p w:rsidR="00AB55BD" w:rsidRPr="00E67F8E" w:rsidRDefault="00AB55BD" w:rsidP="00B626E5">
            <w:pPr>
              <w:pStyle w:val="CDTextF9"/>
            </w:pPr>
            <w:r>
              <w:t>(Relationship/Context)</w:t>
            </w:r>
          </w:p>
        </w:tc>
      </w:tr>
      <w:tr w:rsidR="00AB55BD" w:rsidRPr="00E67F8E" w:rsidTr="00B626E5">
        <w:tc>
          <w:tcPr>
            <w:tcW w:w="2256" w:type="dxa"/>
          </w:tcPr>
          <w:p w:rsidR="00AB55BD" w:rsidRPr="00E67F8E" w:rsidRDefault="00AB55BD" w:rsidP="00B626E5">
            <w:pPr>
              <w:pStyle w:val="CDTextF9B"/>
            </w:pPr>
            <w:r w:rsidRPr="00E67F8E">
              <w:t>Standards, COP’s &amp; Other References</w:t>
            </w:r>
          </w:p>
        </w:tc>
        <w:tc>
          <w:tcPr>
            <w:tcW w:w="3432" w:type="dxa"/>
          </w:tcPr>
          <w:p w:rsidR="00AB55BD" w:rsidRDefault="00AB55BD" w:rsidP="00B626E5">
            <w:pPr>
              <w:pStyle w:val="CDTextF9"/>
            </w:pPr>
            <w:r w:rsidRPr="00E67F8E">
              <w:t>(Standard, COP or Other References)</w:t>
            </w:r>
          </w:p>
          <w:p w:rsidR="00152AC5" w:rsidRPr="00ED7575" w:rsidRDefault="00152AC5" w:rsidP="00152AC5">
            <w:pPr>
              <w:spacing w:before="60" w:after="60"/>
              <w:rPr>
                <w:rFonts w:cs="Times New Roman"/>
                <w:sz w:val="18"/>
                <w:szCs w:val="18"/>
              </w:rPr>
            </w:pPr>
            <w:r w:rsidRPr="00ED7575">
              <w:rPr>
                <w:rFonts w:cs="Times New Roman"/>
                <w:sz w:val="18"/>
                <w:szCs w:val="18"/>
              </w:rPr>
              <w:t xml:space="preserve">Child Care Services Handbook- Department of Education </w:t>
            </w:r>
          </w:p>
          <w:p w:rsidR="00AB55BD" w:rsidRPr="00E67F8E" w:rsidRDefault="00152AC5" w:rsidP="00B626E5">
            <w:pPr>
              <w:pStyle w:val="CDTextF9"/>
            </w:pPr>
            <w:r w:rsidRPr="00ED7575">
              <w:rPr>
                <w:rFonts w:cs="Times New Roman"/>
              </w:rPr>
              <w:t>Kids and Traffic programs</w:t>
            </w:r>
          </w:p>
        </w:tc>
        <w:tc>
          <w:tcPr>
            <w:tcW w:w="4648" w:type="dxa"/>
          </w:tcPr>
          <w:p w:rsidR="00AB55BD" w:rsidRPr="00E67F8E" w:rsidRDefault="00AB55BD" w:rsidP="00B626E5">
            <w:pPr>
              <w:pStyle w:val="CDTextF9"/>
            </w:pPr>
            <w:r w:rsidRPr="00E67F8E">
              <w:t>(Relationship/Context)</w:t>
            </w:r>
          </w:p>
        </w:tc>
      </w:tr>
    </w:tbl>
    <w:p w:rsidR="00AB55BD" w:rsidRPr="00E67F8E" w:rsidRDefault="00AB55BD" w:rsidP="00B626E5">
      <w:pPr>
        <w:pStyle w:val="CDBoldHeading"/>
        <w:tabs>
          <w:tab w:val="clear" w:pos="567"/>
        </w:tabs>
      </w:pPr>
      <w:r w:rsidRPr="00E67F8E">
        <w:t>Definitions</w:t>
      </w:r>
    </w:p>
    <w:tbl>
      <w:tblPr>
        <w:tblStyle w:val="TableGrid"/>
        <w:tblW w:w="10336" w:type="dxa"/>
        <w:tblLook w:val="01E0" w:firstRow="1" w:lastRow="1" w:firstColumn="1" w:lastColumn="1" w:noHBand="0" w:noVBand="0"/>
      </w:tblPr>
      <w:tblGrid>
        <w:gridCol w:w="3327"/>
        <w:gridCol w:w="7009"/>
      </w:tblGrid>
      <w:tr w:rsidR="00AB55BD" w:rsidRPr="00E67F8E" w:rsidTr="00B626E5">
        <w:tc>
          <w:tcPr>
            <w:tcW w:w="3327" w:type="dxa"/>
          </w:tcPr>
          <w:p w:rsidR="00AB55BD" w:rsidRPr="00E67F8E" w:rsidRDefault="00AB55BD" w:rsidP="00B626E5">
            <w:pPr>
              <w:pStyle w:val="CDTextF9B"/>
            </w:pPr>
            <w:r w:rsidRPr="00E67F8E">
              <w:t>Term / Abbreviation</w:t>
            </w:r>
          </w:p>
        </w:tc>
        <w:tc>
          <w:tcPr>
            <w:tcW w:w="7009" w:type="dxa"/>
          </w:tcPr>
          <w:p w:rsidR="00AB55BD" w:rsidRPr="00E67F8E" w:rsidRDefault="00AB55BD" w:rsidP="00B626E5">
            <w:pPr>
              <w:pStyle w:val="CDTextF9B"/>
            </w:pPr>
            <w:r w:rsidRPr="00E67F8E">
              <w:t>Definition</w:t>
            </w:r>
          </w:p>
        </w:tc>
      </w:tr>
      <w:tr w:rsidR="00152AC5" w:rsidRPr="00E67F8E" w:rsidTr="00B626E5">
        <w:tc>
          <w:tcPr>
            <w:tcW w:w="3327" w:type="dxa"/>
          </w:tcPr>
          <w:p w:rsidR="00152AC5" w:rsidRPr="00F41598" w:rsidRDefault="00152AC5" w:rsidP="00152AC5">
            <w:pPr>
              <w:rPr>
                <w:sz w:val="18"/>
                <w:szCs w:val="18"/>
              </w:rPr>
            </w:pPr>
            <w:r>
              <w:rPr>
                <w:b/>
                <w:sz w:val="18"/>
                <w:szCs w:val="18"/>
              </w:rPr>
              <w:t>Nominated</w:t>
            </w:r>
            <w:r w:rsidRPr="00F41598">
              <w:rPr>
                <w:b/>
                <w:sz w:val="18"/>
                <w:szCs w:val="18"/>
              </w:rPr>
              <w:t xml:space="preserve"> Supervisor</w:t>
            </w:r>
          </w:p>
        </w:tc>
        <w:tc>
          <w:tcPr>
            <w:tcW w:w="7009" w:type="dxa"/>
          </w:tcPr>
          <w:p w:rsidR="00152AC5" w:rsidRPr="00F41598" w:rsidRDefault="00152AC5" w:rsidP="00152AC5">
            <w:pPr>
              <w:spacing w:after="120"/>
              <w:rPr>
                <w:sz w:val="18"/>
                <w:szCs w:val="18"/>
              </w:rPr>
            </w:pPr>
            <w:bookmarkStart w:id="35" w:name="OLE_LINK1"/>
            <w:bookmarkStart w:id="36" w:name="OLE_LINK2"/>
            <w:r w:rsidRPr="00F41598">
              <w:rPr>
                <w:sz w:val="18"/>
                <w:szCs w:val="18"/>
              </w:rPr>
              <w:t>Authorised Supervisor of Lake Macquarie Family Day Care, Nominated Supervisor – responsible (along with the Approved Provider) for ensuring the scheme is following the Law and the Regulations, Certified Supervisor – a person placed in day to day charge of an education and care service.</w:t>
            </w:r>
            <w:bookmarkEnd w:id="35"/>
            <w:bookmarkEnd w:id="36"/>
          </w:p>
        </w:tc>
      </w:tr>
    </w:tbl>
    <w:p w:rsidR="00152AC5" w:rsidRDefault="00152AC5">
      <w:r>
        <w:br w:type="page"/>
      </w:r>
    </w:p>
    <w:tbl>
      <w:tblPr>
        <w:tblStyle w:val="TableGrid"/>
        <w:tblW w:w="10336" w:type="dxa"/>
        <w:tblLook w:val="01E0" w:firstRow="1" w:lastRow="1" w:firstColumn="1" w:lastColumn="1" w:noHBand="0" w:noVBand="0"/>
      </w:tblPr>
      <w:tblGrid>
        <w:gridCol w:w="3327"/>
        <w:gridCol w:w="7009"/>
      </w:tblGrid>
      <w:tr w:rsidR="00152AC5" w:rsidRPr="00F41598" w:rsidTr="008D350F">
        <w:tc>
          <w:tcPr>
            <w:tcW w:w="3327" w:type="dxa"/>
          </w:tcPr>
          <w:p w:rsidR="00152AC5" w:rsidRPr="00F41598" w:rsidRDefault="00152AC5" w:rsidP="00152AC5">
            <w:pPr>
              <w:rPr>
                <w:sz w:val="18"/>
                <w:szCs w:val="18"/>
              </w:rPr>
            </w:pPr>
            <w:r w:rsidRPr="00F41598">
              <w:rPr>
                <w:b/>
                <w:sz w:val="18"/>
                <w:szCs w:val="18"/>
              </w:rPr>
              <w:lastRenderedPageBreak/>
              <w:t>Educator</w:t>
            </w:r>
          </w:p>
        </w:tc>
        <w:tc>
          <w:tcPr>
            <w:tcW w:w="7009" w:type="dxa"/>
          </w:tcPr>
          <w:p w:rsidR="00152AC5" w:rsidRDefault="00152AC5" w:rsidP="00152AC5">
            <w:pPr>
              <w:jc w:val="both"/>
              <w:rPr>
                <w:sz w:val="18"/>
                <w:szCs w:val="18"/>
              </w:rPr>
            </w:pPr>
            <w:r>
              <w:rPr>
                <w:sz w:val="18"/>
                <w:szCs w:val="18"/>
              </w:rPr>
              <w:t>(a)</w:t>
            </w:r>
            <w:r>
              <w:rPr>
                <w:sz w:val="18"/>
                <w:szCs w:val="18"/>
              </w:rPr>
              <w:tab/>
              <w:t>a person actually involved in educating, minding or caring for children</w:t>
            </w:r>
            <w:r>
              <w:rPr>
                <w:b/>
                <w:sz w:val="18"/>
                <w:szCs w:val="18"/>
              </w:rPr>
              <w:t xml:space="preserve"> </w:t>
            </w:r>
            <w:r>
              <w:rPr>
                <w:sz w:val="18"/>
                <w:szCs w:val="18"/>
              </w:rPr>
              <w:t>at his or her residence or approved venue and whose name appears on a current Lake Macquarie Family Day Care Register of Educators (a primary educator); and</w:t>
            </w:r>
          </w:p>
          <w:p w:rsidR="00152AC5" w:rsidRDefault="00152AC5" w:rsidP="00152AC5">
            <w:pPr>
              <w:jc w:val="both"/>
              <w:rPr>
                <w:sz w:val="18"/>
                <w:szCs w:val="18"/>
              </w:rPr>
            </w:pPr>
            <w:r>
              <w:rPr>
                <w:sz w:val="18"/>
                <w:szCs w:val="18"/>
              </w:rPr>
              <w:t>(b)</w:t>
            </w:r>
            <w:r>
              <w:rPr>
                <w:sz w:val="18"/>
                <w:szCs w:val="18"/>
              </w:rPr>
              <w:tab/>
              <w:t>a person whose name appears on a current Lake Macquarie Family Day Care Register of Educators and who is engaged as a relief educator to educate, mind or care for children</w:t>
            </w:r>
            <w:r>
              <w:rPr>
                <w:b/>
                <w:sz w:val="18"/>
                <w:szCs w:val="18"/>
              </w:rPr>
              <w:t xml:space="preserve"> </w:t>
            </w:r>
            <w:r>
              <w:rPr>
                <w:sz w:val="18"/>
                <w:szCs w:val="18"/>
              </w:rPr>
              <w:t>in the residence or venue of a primary educator</w:t>
            </w:r>
          </w:p>
          <w:p w:rsidR="00152AC5" w:rsidRPr="00F41598" w:rsidRDefault="00152AC5" w:rsidP="00152AC5">
            <w:pPr>
              <w:rPr>
                <w:sz w:val="18"/>
                <w:szCs w:val="18"/>
              </w:rPr>
            </w:pPr>
            <w:r>
              <w:rPr>
                <w:sz w:val="18"/>
                <w:szCs w:val="18"/>
              </w:rPr>
              <w:t>(c)       a person whose name appears on a current Lake Macquarie Family Day Care Register of Educators and who is engaged as an educator assistant to educate, mind or care for children</w:t>
            </w:r>
            <w:r>
              <w:rPr>
                <w:b/>
                <w:sz w:val="18"/>
                <w:szCs w:val="18"/>
              </w:rPr>
              <w:t xml:space="preserve"> </w:t>
            </w:r>
            <w:r>
              <w:rPr>
                <w:sz w:val="18"/>
                <w:szCs w:val="18"/>
              </w:rPr>
              <w:t>in the residence or venue of a primary educator for no more than 4 hours</w:t>
            </w:r>
          </w:p>
        </w:tc>
      </w:tr>
      <w:tr w:rsidR="00152AC5" w:rsidRPr="00F41598" w:rsidTr="008D350F">
        <w:tc>
          <w:tcPr>
            <w:tcW w:w="3327" w:type="dxa"/>
          </w:tcPr>
          <w:p w:rsidR="00152AC5" w:rsidRPr="00F41598" w:rsidRDefault="00152AC5" w:rsidP="00152AC5">
            <w:pPr>
              <w:rPr>
                <w:sz w:val="18"/>
                <w:szCs w:val="18"/>
              </w:rPr>
            </w:pPr>
            <w:r w:rsidRPr="00F41598">
              <w:rPr>
                <w:b/>
                <w:sz w:val="18"/>
                <w:szCs w:val="18"/>
              </w:rPr>
              <w:t>Parent</w:t>
            </w:r>
          </w:p>
        </w:tc>
        <w:tc>
          <w:tcPr>
            <w:tcW w:w="7009" w:type="dxa"/>
          </w:tcPr>
          <w:p w:rsidR="00152AC5" w:rsidRPr="00F41598" w:rsidRDefault="00152AC5" w:rsidP="00152AC5">
            <w:pPr>
              <w:jc w:val="both"/>
              <w:rPr>
                <w:sz w:val="18"/>
                <w:szCs w:val="18"/>
              </w:rPr>
            </w:pPr>
            <w:r w:rsidRPr="00F41598">
              <w:rPr>
                <w:sz w:val="18"/>
                <w:szCs w:val="18"/>
              </w:rPr>
              <w:t>The parent of a child registered for care with Lake Macquarie Family Day Care and includes:</w:t>
            </w:r>
          </w:p>
          <w:p w:rsidR="00152AC5" w:rsidRPr="00F41598" w:rsidRDefault="00152AC5" w:rsidP="00152AC5">
            <w:pPr>
              <w:jc w:val="both"/>
              <w:rPr>
                <w:sz w:val="18"/>
                <w:szCs w:val="18"/>
              </w:rPr>
            </w:pPr>
            <w:r w:rsidRPr="00F41598">
              <w:rPr>
                <w:sz w:val="18"/>
                <w:szCs w:val="18"/>
              </w:rPr>
              <w:t>(a) guardian of the child, and/or</w:t>
            </w:r>
          </w:p>
          <w:p w:rsidR="00152AC5" w:rsidRPr="00F41598" w:rsidRDefault="00152AC5" w:rsidP="00152AC5">
            <w:pPr>
              <w:spacing w:after="120"/>
              <w:rPr>
                <w:sz w:val="18"/>
                <w:szCs w:val="18"/>
              </w:rPr>
            </w:pPr>
            <w:r w:rsidRPr="00F41598">
              <w:rPr>
                <w:sz w:val="18"/>
                <w:szCs w:val="18"/>
              </w:rPr>
              <w:t>(b) a person who has the custody of the child</w:t>
            </w:r>
          </w:p>
        </w:tc>
      </w:tr>
      <w:tr w:rsidR="00152AC5" w:rsidRPr="00F41598" w:rsidTr="008D350F">
        <w:tc>
          <w:tcPr>
            <w:tcW w:w="3327" w:type="dxa"/>
          </w:tcPr>
          <w:p w:rsidR="00152AC5" w:rsidRPr="00F41598" w:rsidRDefault="00152AC5" w:rsidP="00152AC5">
            <w:pPr>
              <w:rPr>
                <w:sz w:val="18"/>
                <w:szCs w:val="18"/>
              </w:rPr>
            </w:pPr>
            <w:r w:rsidRPr="00F41598">
              <w:rPr>
                <w:b/>
                <w:sz w:val="18"/>
                <w:szCs w:val="18"/>
              </w:rPr>
              <w:t>Regulatory requirement</w:t>
            </w:r>
          </w:p>
        </w:tc>
        <w:tc>
          <w:tcPr>
            <w:tcW w:w="7009" w:type="dxa"/>
          </w:tcPr>
          <w:p w:rsidR="00152AC5" w:rsidRPr="00F41598" w:rsidRDefault="00152AC5" w:rsidP="00152AC5">
            <w:pPr>
              <w:spacing w:after="120"/>
              <w:rPr>
                <w:sz w:val="18"/>
                <w:szCs w:val="18"/>
              </w:rPr>
            </w:pPr>
            <w:r w:rsidRPr="00F41598">
              <w:rPr>
                <w:sz w:val="18"/>
                <w:szCs w:val="18"/>
              </w:rPr>
              <w:t xml:space="preserve">State and Federal government regulations that are relevant to the provision of </w:t>
            </w:r>
            <w:smartTag w:uri="urn:schemas-microsoft-com:office:smarttags" w:element="PersonName">
              <w:r w:rsidRPr="00F41598">
                <w:rPr>
                  <w:sz w:val="18"/>
                  <w:szCs w:val="18"/>
                </w:rPr>
                <w:t>Family Day Care</w:t>
              </w:r>
            </w:smartTag>
            <w:r w:rsidRPr="00F41598">
              <w:rPr>
                <w:sz w:val="18"/>
                <w:szCs w:val="18"/>
              </w:rPr>
              <w:t xml:space="preserve"> services in NSW</w:t>
            </w:r>
          </w:p>
        </w:tc>
      </w:tr>
      <w:tr w:rsidR="00152AC5" w:rsidRPr="00F41598" w:rsidTr="008D350F">
        <w:tc>
          <w:tcPr>
            <w:tcW w:w="3327" w:type="dxa"/>
          </w:tcPr>
          <w:p w:rsidR="00152AC5" w:rsidRPr="00F41598" w:rsidRDefault="00152AC5" w:rsidP="00152AC5">
            <w:pPr>
              <w:rPr>
                <w:sz w:val="18"/>
                <w:szCs w:val="18"/>
              </w:rPr>
            </w:pPr>
            <w:r w:rsidRPr="00F41598">
              <w:rPr>
                <w:b/>
                <w:sz w:val="18"/>
                <w:szCs w:val="18"/>
              </w:rPr>
              <w:t>Scheme</w:t>
            </w:r>
          </w:p>
        </w:tc>
        <w:tc>
          <w:tcPr>
            <w:tcW w:w="7009" w:type="dxa"/>
          </w:tcPr>
          <w:p w:rsidR="00152AC5" w:rsidRPr="00F41598" w:rsidRDefault="00152AC5" w:rsidP="00152AC5">
            <w:pPr>
              <w:spacing w:after="120"/>
              <w:rPr>
                <w:sz w:val="18"/>
                <w:szCs w:val="18"/>
              </w:rPr>
            </w:pPr>
            <w:smartTag w:uri="urn:schemas-microsoft-com:office:smarttags" w:element="place">
              <w:smartTag w:uri="urn:schemas-microsoft-com:office:smarttags" w:element="PlaceType">
                <w:r w:rsidRPr="00F41598">
                  <w:rPr>
                    <w:sz w:val="18"/>
                    <w:szCs w:val="18"/>
                  </w:rPr>
                  <w:t>Lake</w:t>
                </w:r>
              </w:smartTag>
              <w:r w:rsidRPr="00F41598">
                <w:rPr>
                  <w:sz w:val="18"/>
                  <w:szCs w:val="18"/>
                </w:rPr>
                <w:t xml:space="preserve"> </w:t>
              </w:r>
              <w:smartTag w:uri="urn:schemas-microsoft-com:office:smarttags" w:element="PlaceName">
                <w:r w:rsidRPr="00F41598">
                  <w:rPr>
                    <w:sz w:val="18"/>
                    <w:szCs w:val="18"/>
                  </w:rPr>
                  <w:t>Macquarie</w:t>
                </w:r>
              </w:smartTag>
            </w:smartTag>
            <w:r w:rsidRPr="00F41598">
              <w:rPr>
                <w:sz w:val="18"/>
                <w:szCs w:val="18"/>
              </w:rPr>
              <w:t xml:space="preserve"> Family Day Care</w:t>
            </w:r>
          </w:p>
        </w:tc>
      </w:tr>
      <w:tr w:rsidR="00152AC5" w:rsidRPr="00F41598" w:rsidTr="008D350F">
        <w:tc>
          <w:tcPr>
            <w:tcW w:w="3327" w:type="dxa"/>
          </w:tcPr>
          <w:p w:rsidR="00152AC5" w:rsidRPr="00F41598" w:rsidRDefault="00152AC5" w:rsidP="00152AC5">
            <w:pPr>
              <w:rPr>
                <w:sz w:val="18"/>
                <w:szCs w:val="18"/>
              </w:rPr>
            </w:pPr>
            <w:r w:rsidRPr="00F41598">
              <w:rPr>
                <w:b/>
                <w:sz w:val="18"/>
                <w:szCs w:val="18"/>
              </w:rPr>
              <w:t>Service</w:t>
            </w:r>
          </w:p>
        </w:tc>
        <w:tc>
          <w:tcPr>
            <w:tcW w:w="7009" w:type="dxa"/>
          </w:tcPr>
          <w:p w:rsidR="00152AC5" w:rsidRPr="00F41598" w:rsidRDefault="00152AC5" w:rsidP="00152AC5">
            <w:pPr>
              <w:rPr>
                <w:sz w:val="18"/>
                <w:szCs w:val="18"/>
              </w:rPr>
            </w:pPr>
            <w:r w:rsidRPr="00F41598">
              <w:rPr>
                <w:sz w:val="18"/>
                <w:szCs w:val="18"/>
              </w:rPr>
              <w:t xml:space="preserve">an education and care service operated by an educator whose name appears on a current register of educators for Lake Macquarie </w:t>
            </w:r>
            <w:smartTag w:uri="urn:schemas-microsoft-com:office:smarttags" w:element="PersonName">
              <w:r w:rsidRPr="00F41598">
                <w:rPr>
                  <w:sz w:val="18"/>
                  <w:szCs w:val="18"/>
                </w:rPr>
                <w:t>Family Day Care</w:t>
              </w:r>
            </w:smartTag>
          </w:p>
        </w:tc>
      </w:tr>
      <w:tr w:rsidR="00152AC5" w:rsidRPr="00F41598" w:rsidTr="008D350F">
        <w:tc>
          <w:tcPr>
            <w:tcW w:w="3327" w:type="dxa"/>
          </w:tcPr>
          <w:p w:rsidR="00152AC5" w:rsidRPr="00F41598" w:rsidRDefault="00152AC5" w:rsidP="00152AC5">
            <w:pPr>
              <w:rPr>
                <w:sz w:val="18"/>
                <w:szCs w:val="18"/>
              </w:rPr>
            </w:pPr>
            <w:r w:rsidRPr="00F41598">
              <w:rPr>
                <w:b/>
                <w:sz w:val="18"/>
                <w:szCs w:val="18"/>
              </w:rPr>
              <w:t>Staff</w:t>
            </w:r>
          </w:p>
        </w:tc>
        <w:tc>
          <w:tcPr>
            <w:tcW w:w="7009" w:type="dxa"/>
          </w:tcPr>
          <w:p w:rsidR="00152AC5" w:rsidRPr="00F41598" w:rsidRDefault="00152AC5" w:rsidP="00152AC5">
            <w:pPr>
              <w:rPr>
                <w:sz w:val="18"/>
                <w:szCs w:val="18"/>
              </w:rPr>
            </w:pPr>
            <w:r w:rsidRPr="00F41598">
              <w:rPr>
                <w:sz w:val="18"/>
                <w:szCs w:val="18"/>
              </w:rPr>
              <w:t>an employee or employees of Lake Macquarie City Council for service within Lake Macquarie Family Day Care</w:t>
            </w:r>
          </w:p>
        </w:tc>
      </w:tr>
      <w:tr w:rsidR="00152AC5" w:rsidRPr="00F41598" w:rsidTr="008D350F">
        <w:tc>
          <w:tcPr>
            <w:tcW w:w="3327" w:type="dxa"/>
          </w:tcPr>
          <w:p w:rsidR="00152AC5" w:rsidRPr="00F41598" w:rsidRDefault="00152AC5" w:rsidP="00152AC5">
            <w:pPr>
              <w:rPr>
                <w:b/>
                <w:sz w:val="18"/>
                <w:szCs w:val="18"/>
              </w:rPr>
            </w:pPr>
            <w:r w:rsidRPr="00F41598">
              <w:rPr>
                <w:b/>
                <w:sz w:val="18"/>
                <w:szCs w:val="18"/>
              </w:rPr>
              <w:t>The National Quality Framework</w:t>
            </w:r>
          </w:p>
        </w:tc>
        <w:tc>
          <w:tcPr>
            <w:tcW w:w="7009" w:type="dxa"/>
          </w:tcPr>
          <w:p w:rsidR="00152AC5" w:rsidRPr="00F41598" w:rsidRDefault="00152AC5" w:rsidP="00152AC5">
            <w:pPr>
              <w:rPr>
                <w:sz w:val="18"/>
                <w:szCs w:val="18"/>
              </w:rPr>
            </w:pPr>
            <w:r w:rsidRPr="00F41598">
              <w:rPr>
                <w:sz w:val="18"/>
                <w:szCs w:val="18"/>
              </w:rPr>
              <w:t>Includes:</w:t>
            </w:r>
          </w:p>
          <w:p w:rsidR="00152AC5" w:rsidRPr="00412129" w:rsidRDefault="00152AC5" w:rsidP="00152AC5">
            <w:pPr>
              <w:pStyle w:val="ListParagraph"/>
              <w:numPr>
                <w:ilvl w:val="0"/>
                <w:numId w:val="20"/>
              </w:numPr>
              <w:spacing w:before="80" w:after="80"/>
              <w:ind w:left="396" w:hanging="396"/>
              <w:rPr>
                <w:sz w:val="18"/>
                <w:szCs w:val="18"/>
              </w:rPr>
            </w:pPr>
            <w:r w:rsidRPr="00412129">
              <w:rPr>
                <w:sz w:val="18"/>
                <w:szCs w:val="18"/>
              </w:rPr>
              <w:t>a National Legislative Framework that consists of the Education and Care Services National Law Act, Education and Care Services National Regulations and Education and Care Services National Amendment Regulations 2014</w:t>
            </w:r>
          </w:p>
          <w:p w:rsidR="00152AC5" w:rsidRPr="00F41598" w:rsidRDefault="00152AC5" w:rsidP="00152AC5">
            <w:pPr>
              <w:numPr>
                <w:ilvl w:val="0"/>
                <w:numId w:val="19"/>
              </w:numPr>
              <w:tabs>
                <w:tab w:val="clear" w:pos="720"/>
                <w:tab w:val="num" w:pos="32"/>
              </w:tabs>
              <w:ind w:left="396"/>
              <w:rPr>
                <w:sz w:val="18"/>
                <w:szCs w:val="18"/>
              </w:rPr>
            </w:pPr>
            <w:r w:rsidRPr="00F41598">
              <w:rPr>
                <w:sz w:val="18"/>
                <w:szCs w:val="18"/>
              </w:rPr>
              <w:t>a National Quality Standard</w:t>
            </w:r>
          </w:p>
          <w:p w:rsidR="00152AC5" w:rsidRPr="00F41598" w:rsidRDefault="00152AC5" w:rsidP="00152AC5">
            <w:pPr>
              <w:numPr>
                <w:ilvl w:val="0"/>
                <w:numId w:val="19"/>
              </w:numPr>
              <w:tabs>
                <w:tab w:val="clear" w:pos="720"/>
                <w:tab w:val="num" w:pos="32"/>
              </w:tabs>
              <w:ind w:left="396"/>
              <w:rPr>
                <w:sz w:val="18"/>
                <w:szCs w:val="18"/>
              </w:rPr>
            </w:pPr>
            <w:r w:rsidRPr="00F41598">
              <w:rPr>
                <w:sz w:val="18"/>
                <w:szCs w:val="18"/>
              </w:rPr>
              <w:t>an assessment and rating system</w:t>
            </w:r>
          </w:p>
          <w:p w:rsidR="00152AC5" w:rsidRPr="00F41598" w:rsidRDefault="00152AC5" w:rsidP="00152AC5">
            <w:pPr>
              <w:numPr>
                <w:ilvl w:val="0"/>
                <w:numId w:val="19"/>
              </w:numPr>
              <w:tabs>
                <w:tab w:val="clear" w:pos="720"/>
                <w:tab w:val="num" w:pos="32"/>
              </w:tabs>
              <w:ind w:left="396"/>
              <w:rPr>
                <w:sz w:val="18"/>
                <w:szCs w:val="18"/>
              </w:rPr>
            </w:pPr>
            <w:r w:rsidRPr="00F41598">
              <w:rPr>
                <w:sz w:val="18"/>
                <w:szCs w:val="18"/>
              </w:rPr>
              <w:t>a Regulatory Authority in each State and Territory who will have primary responsibility for the approval, monitoring and quality assessment of services in their jurisdiction in accordance with the national legislative framework and in relation to the National Quality Standard.</w:t>
            </w:r>
          </w:p>
          <w:p w:rsidR="00152AC5" w:rsidRPr="00F41598" w:rsidRDefault="00152AC5" w:rsidP="00152AC5">
            <w:pPr>
              <w:numPr>
                <w:ilvl w:val="0"/>
                <w:numId w:val="19"/>
              </w:numPr>
              <w:tabs>
                <w:tab w:val="clear" w:pos="720"/>
                <w:tab w:val="num" w:pos="32"/>
              </w:tabs>
              <w:ind w:left="396"/>
              <w:rPr>
                <w:sz w:val="18"/>
                <w:szCs w:val="18"/>
              </w:rPr>
            </w:pPr>
            <w:r w:rsidRPr="00F41598">
              <w:rPr>
                <w:sz w:val="18"/>
                <w:szCs w:val="18"/>
              </w:rPr>
              <w:t>The Australian Children’s Education and Care Quality Authority (</w:t>
            </w:r>
            <w:proofErr w:type="spellStart"/>
            <w:r w:rsidRPr="00F41598">
              <w:rPr>
                <w:sz w:val="18"/>
                <w:szCs w:val="18"/>
              </w:rPr>
              <w:t>ACECQA</w:t>
            </w:r>
            <w:proofErr w:type="spellEnd"/>
            <w:r w:rsidRPr="00F41598">
              <w:rPr>
                <w:sz w:val="18"/>
                <w:szCs w:val="18"/>
              </w:rPr>
              <w:t>)</w:t>
            </w:r>
          </w:p>
        </w:tc>
      </w:tr>
      <w:tr w:rsidR="00152AC5" w:rsidRPr="00F41598" w:rsidTr="008D350F">
        <w:tc>
          <w:tcPr>
            <w:tcW w:w="3327" w:type="dxa"/>
          </w:tcPr>
          <w:p w:rsidR="00152AC5" w:rsidRPr="00F41598" w:rsidRDefault="00152AC5" w:rsidP="00152AC5">
            <w:pPr>
              <w:rPr>
                <w:b/>
                <w:sz w:val="18"/>
                <w:szCs w:val="18"/>
              </w:rPr>
            </w:pPr>
            <w:r w:rsidRPr="00F41598">
              <w:rPr>
                <w:b/>
                <w:sz w:val="18"/>
                <w:szCs w:val="18"/>
              </w:rPr>
              <w:t>Work Health and Safety</w:t>
            </w:r>
          </w:p>
        </w:tc>
        <w:tc>
          <w:tcPr>
            <w:tcW w:w="7009" w:type="dxa"/>
          </w:tcPr>
          <w:p w:rsidR="00152AC5" w:rsidRPr="00F41598" w:rsidRDefault="00152AC5" w:rsidP="00152AC5">
            <w:pPr>
              <w:rPr>
                <w:sz w:val="18"/>
                <w:szCs w:val="18"/>
              </w:rPr>
            </w:pPr>
            <w:r w:rsidRPr="00F41598">
              <w:rPr>
                <w:sz w:val="18"/>
                <w:szCs w:val="18"/>
              </w:rPr>
              <w:t>Includes:</w:t>
            </w:r>
          </w:p>
          <w:p w:rsidR="00152AC5" w:rsidRPr="00F41598" w:rsidRDefault="00152AC5" w:rsidP="00152AC5">
            <w:pPr>
              <w:pStyle w:val="CDTextF9"/>
              <w:rPr>
                <w:szCs w:val="22"/>
              </w:rPr>
            </w:pPr>
            <w:r w:rsidRPr="00F41598">
              <w:rPr>
                <w:szCs w:val="22"/>
              </w:rPr>
              <w:t>Work Health and Safety Act 2011 No 10</w:t>
            </w:r>
          </w:p>
          <w:p w:rsidR="00152AC5" w:rsidRPr="00F41598" w:rsidRDefault="00152AC5" w:rsidP="00152AC5">
            <w:pPr>
              <w:pStyle w:val="CDTextF9"/>
              <w:rPr>
                <w:szCs w:val="22"/>
              </w:rPr>
            </w:pPr>
            <w:r w:rsidRPr="00F41598">
              <w:rPr>
                <w:szCs w:val="22"/>
              </w:rPr>
              <w:t>Work Health &amp; Safety Regulations</w:t>
            </w:r>
          </w:p>
          <w:p w:rsidR="00152AC5" w:rsidRPr="00F41598" w:rsidRDefault="00152AC5" w:rsidP="00152AC5">
            <w:pPr>
              <w:spacing w:after="120"/>
              <w:rPr>
                <w:sz w:val="18"/>
                <w:szCs w:val="18"/>
              </w:rPr>
            </w:pPr>
            <w:proofErr w:type="spellStart"/>
            <w:r w:rsidRPr="00F41598">
              <w:rPr>
                <w:sz w:val="18"/>
                <w:szCs w:val="18"/>
              </w:rPr>
              <w:t>L</w:t>
            </w:r>
            <w:r>
              <w:rPr>
                <w:sz w:val="18"/>
                <w:szCs w:val="18"/>
              </w:rPr>
              <w:t>MCC</w:t>
            </w:r>
            <w:proofErr w:type="spellEnd"/>
            <w:r>
              <w:rPr>
                <w:sz w:val="18"/>
                <w:szCs w:val="18"/>
              </w:rPr>
              <w:t xml:space="preserve"> </w:t>
            </w:r>
            <w:proofErr w:type="spellStart"/>
            <w:r>
              <w:rPr>
                <w:sz w:val="18"/>
                <w:szCs w:val="18"/>
              </w:rPr>
              <w:t>WHS</w:t>
            </w:r>
            <w:proofErr w:type="spellEnd"/>
            <w:r w:rsidRPr="00F41598">
              <w:rPr>
                <w:sz w:val="18"/>
                <w:szCs w:val="18"/>
              </w:rPr>
              <w:t xml:space="preserve"> Information</w:t>
            </w:r>
          </w:p>
        </w:tc>
      </w:tr>
    </w:tbl>
    <w:p w:rsidR="00AB55BD" w:rsidRPr="00E67F8E" w:rsidRDefault="00AB55BD" w:rsidP="00B626E5">
      <w:pPr>
        <w:pStyle w:val="CDBoldHeading"/>
      </w:pPr>
      <w:r w:rsidRPr="00E67F8E">
        <w:t>Consultation (update for each version created)</w:t>
      </w:r>
    </w:p>
    <w:tbl>
      <w:tblPr>
        <w:tblStyle w:val="TableGrid"/>
        <w:tblW w:w="10336" w:type="dxa"/>
        <w:tblLook w:val="01E0" w:firstRow="1" w:lastRow="1" w:firstColumn="1" w:lastColumn="1" w:noHBand="0" w:noVBand="0"/>
      </w:tblPr>
      <w:tblGrid>
        <w:gridCol w:w="3322"/>
        <w:gridCol w:w="7014"/>
      </w:tblGrid>
      <w:tr w:rsidR="00AB55BD" w:rsidRPr="00E67F8E" w:rsidTr="00B626E5">
        <w:tc>
          <w:tcPr>
            <w:tcW w:w="3322" w:type="dxa"/>
          </w:tcPr>
          <w:p w:rsidR="00AB55BD" w:rsidRPr="00E67F8E" w:rsidRDefault="00AB55BD" w:rsidP="00B626E5">
            <w:pPr>
              <w:pStyle w:val="CDTextF9"/>
            </w:pPr>
            <w:r w:rsidRPr="00E67F8E">
              <w:rPr>
                <w:b/>
                <w:szCs w:val="24"/>
              </w:rPr>
              <w:t>Key Departments, Teams, Positions, Meetings:</w:t>
            </w:r>
          </w:p>
        </w:tc>
        <w:tc>
          <w:tcPr>
            <w:tcW w:w="7014" w:type="dxa"/>
          </w:tcPr>
          <w:p w:rsidR="00AB55BD" w:rsidRPr="00E67F8E" w:rsidRDefault="00152AC5" w:rsidP="00B626E5">
            <w:pPr>
              <w:pStyle w:val="CDTextF9"/>
            </w:pPr>
            <w:r>
              <w:t>Family Day Care staff educators and stakeholders</w:t>
            </w:r>
          </w:p>
        </w:tc>
      </w:tr>
    </w:tbl>
    <w:p w:rsidR="00AB55BD" w:rsidRPr="00E67F8E" w:rsidRDefault="00AB55BD" w:rsidP="00B626E5">
      <w:pPr>
        <w:pStyle w:val="CDBoldHeading"/>
      </w:pPr>
      <w:r w:rsidRPr="00E67F8E">
        <w:t>Version History</w:t>
      </w:r>
    </w:p>
    <w:tbl>
      <w:tblPr>
        <w:tblStyle w:val="TableGrid"/>
        <w:tblW w:w="10343" w:type="dxa"/>
        <w:tblLook w:val="01E0" w:firstRow="1" w:lastRow="1" w:firstColumn="1" w:lastColumn="1" w:noHBand="0" w:noVBand="0"/>
      </w:tblPr>
      <w:tblGrid>
        <w:gridCol w:w="1002"/>
        <w:gridCol w:w="1249"/>
        <w:gridCol w:w="1776"/>
        <w:gridCol w:w="6316"/>
      </w:tblGrid>
      <w:tr w:rsidR="00AB55BD" w:rsidRPr="00E67F8E" w:rsidTr="00B626E5">
        <w:tc>
          <w:tcPr>
            <w:tcW w:w="1002" w:type="dxa"/>
          </w:tcPr>
          <w:p w:rsidR="00AB55BD" w:rsidRPr="00E67F8E" w:rsidRDefault="00AB55BD" w:rsidP="00B626E5">
            <w:pPr>
              <w:pStyle w:val="CDTextF9B"/>
            </w:pPr>
            <w:r w:rsidRPr="00E67F8E">
              <w:t>Version No</w:t>
            </w:r>
          </w:p>
        </w:tc>
        <w:tc>
          <w:tcPr>
            <w:tcW w:w="1249" w:type="dxa"/>
          </w:tcPr>
          <w:p w:rsidR="00AB55BD" w:rsidRPr="00E67F8E" w:rsidRDefault="00AB55BD" w:rsidP="00B626E5">
            <w:pPr>
              <w:pStyle w:val="CDTextF9B"/>
            </w:pPr>
            <w:r w:rsidRPr="00E67F8E">
              <w:t>Date Changed</w:t>
            </w:r>
          </w:p>
        </w:tc>
        <w:tc>
          <w:tcPr>
            <w:tcW w:w="1776" w:type="dxa"/>
          </w:tcPr>
          <w:p w:rsidR="00AB55BD" w:rsidRPr="00E67F8E" w:rsidRDefault="00AB55BD" w:rsidP="00B626E5">
            <w:pPr>
              <w:pStyle w:val="CDTextF9B"/>
            </w:pPr>
            <w:r w:rsidRPr="00E67F8E">
              <w:t>Modified By</w:t>
            </w:r>
          </w:p>
        </w:tc>
        <w:tc>
          <w:tcPr>
            <w:tcW w:w="6316" w:type="dxa"/>
          </w:tcPr>
          <w:p w:rsidR="00AB55BD" w:rsidRPr="00E67F8E" w:rsidRDefault="00AB55BD" w:rsidP="00B626E5">
            <w:pPr>
              <w:pStyle w:val="CDTextF9B"/>
            </w:pPr>
            <w:r w:rsidRPr="00E67F8E">
              <w:t>Details and Comments</w:t>
            </w:r>
          </w:p>
        </w:tc>
      </w:tr>
      <w:tr w:rsidR="00152AC5" w:rsidRPr="00E67F8E" w:rsidTr="00B626E5">
        <w:tc>
          <w:tcPr>
            <w:tcW w:w="1002" w:type="dxa"/>
          </w:tcPr>
          <w:p w:rsidR="00152AC5" w:rsidRPr="00F41598" w:rsidRDefault="00152AC5" w:rsidP="00152AC5">
            <w:pPr>
              <w:pStyle w:val="TableText9"/>
            </w:pPr>
            <w:r w:rsidRPr="00F41598">
              <w:t>2</w:t>
            </w:r>
          </w:p>
        </w:tc>
        <w:tc>
          <w:tcPr>
            <w:tcW w:w="1249" w:type="dxa"/>
          </w:tcPr>
          <w:p w:rsidR="00152AC5" w:rsidRPr="00F41598" w:rsidRDefault="00152AC5" w:rsidP="00152AC5">
            <w:pPr>
              <w:pStyle w:val="TableText9"/>
            </w:pPr>
            <w:r w:rsidRPr="00F41598">
              <w:t>13/03/2006</w:t>
            </w:r>
          </w:p>
        </w:tc>
        <w:tc>
          <w:tcPr>
            <w:tcW w:w="1776" w:type="dxa"/>
          </w:tcPr>
          <w:p w:rsidR="00152AC5" w:rsidRPr="00F41598" w:rsidRDefault="00152AC5" w:rsidP="00152AC5">
            <w:pPr>
              <w:pStyle w:val="TableText9"/>
            </w:pPr>
            <w:r w:rsidRPr="00F41598">
              <w:t>J. Wade</w:t>
            </w:r>
          </w:p>
        </w:tc>
        <w:tc>
          <w:tcPr>
            <w:tcW w:w="6316" w:type="dxa"/>
          </w:tcPr>
          <w:p w:rsidR="00152AC5" w:rsidRPr="00F41598" w:rsidRDefault="00152AC5" w:rsidP="00152AC5">
            <w:pPr>
              <w:pStyle w:val="TableText9"/>
            </w:pPr>
            <w:r w:rsidRPr="00F41598">
              <w:t>Updated reference to Children’s Services Regulations 2004, included reference to relief educator in definitions</w:t>
            </w:r>
          </w:p>
        </w:tc>
      </w:tr>
      <w:tr w:rsidR="00152AC5" w:rsidRPr="00E67F8E" w:rsidTr="00B626E5">
        <w:tc>
          <w:tcPr>
            <w:tcW w:w="1002" w:type="dxa"/>
          </w:tcPr>
          <w:p w:rsidR="00152AC5" w:rsidRPr="00F41598" w:rsidRDefault="00152AC5" w:rsidP="00152AC5">
            <w:pPr>
              <w:pStyle w:val="TableText9"/>
            </w:pPr>
            <w:r w:rsidRPr="00F41598">
              <w:lastRenderedPageBreak/>
              <w:t>3</w:t>
            </w:r>
          </w:p>
        </w:tc>
        <w:tc>
          <w:tcPr>
            <w:tcW w:w="1249" w:type="dxa"/>
          </w:tcPr>
          <w:p w:rsidR="00152AC5" w:rsidRPr="00F41598" w:rsidRDefault="00152AC5" w:rsidP="00152AC5">
            <w:pPr>
              <w:pStyle w:val="TableText9"/>
            </w:pPr>
            <w:r w:rsidRPr="00F41598">
              <w:t>21/8/2007</w:t>
            </w:r>
          </w:p>
        </w:tc>
        <w:tc>
          <w:tcPr>
            <w:tcW w:w="1776" w:type="dxa"/>
          </w:tcPr>
          <w:p w:rsidR="00152AC5" w:rsidRPr="00F41598" w:rsidRDefault="00152AC5" w:rsidP="00152AC5">
            <w:pPr>
              <w:pStyle w:val="TableText9"/>
            </w:pPr>
            <w:r w:rsidRPr="00F41598">
              <w:t>J. Wade</w:t>
            </w:r>
          </w:p>
        </w:tc>
        <w:tc>
          <w:tcPr>
            <w:tcW w:w="6316" w:type="dxa"/>
          </w:tcPr>
          <w:p w:rsidR="00152AC5" w:rsidRPr="00F41598" w:rsidRDefault="00152AC5" w:rsidP="00152AC5">
            <w:pPr>
              <w:pStyle w:val="TableText9"/>
            </w:pPr>
            <w:r w:rsidRPr="00F41598">
              <w:t>Include access and contact rights of parents and others to children in care, Update attachment 1 and 3</w:t>
            </w:r>
          </w:p>
        </w:tc>
      </w:tr>
      <w:tr w:rsidR="00152AC5" w:rsidRPr="00F41598" w:rsidTr="008D350F">
        <w:tc>
          <w:tcPr>
            <w:tcW w:w="1002" w:type="dxa"/>
          </w:tcPr>
          <w:p w:rsidR="00152AC5" w:rsidRPr="00F41598" w:rsidRDefault="00152AC5" w:rsidP="00152AC5">
            <w:pPr>
              <w:pStyle w:val="TableText9"/>
            </w:pPr>
            <w:r w:rsidRPr="00F41598">
              <w:t>4</w:t>
            </w:r>
          </w:p>
        </w:tc>
        <w:tc>
          <w:tcPr>
            <w:tcW w:w="1249" w:type="dxa"/>
          </w:tcPr>
          <w:p w:rsidR="00152AC5" w:rsidRPr="00F41598" w:rsidRDefault="00152AC5" w:rsidP="00152AC5">
            <w:pPr>
              <w:pStyle w:val="TableText9"/>
            </w:pPr>
            <w:r w:rsidRPr="00F41598">
              <w:t>16/1/2009</w:t>
            </w:r>
          </w:p>
        </w:tc>
        <w:tc>
          <w:tcPr>
            <w:tcW w:w="1776" w:type="dxa"/>
          </w:tcPr>
          <w:p w:rsidR="00152AC5" w:rsidRPr="00F41598" w:rsidRDefault="00152AC5" w:rsidP="00152AC5">
            <w:pPr>
              <w:pStyle w:val="TableText9"/>
            </w:pPr>
            <w:r w:rsidRPr="00F41598">
              <w:t>J. Wade</w:t>
            </w:r>
          </w:p>
        </w:tc>
        <w:tc>
          <w:tcPr>
            <w:tcW w:w="6316" w:type="dxa"/>
          </w:tcPr>
          <w:p w:rsidR="00152AC5" w:rsidRPr="00F41598" w:rsidRDefault="00152AC5" w:rsidP="00152AC5">
            <w:pPr>
              <w:pStyle w:val="TableText9"/>
            </w:pPr>
            <w:r w:rsidRPr="00F41598">
              <w:t>Update attachment 1 and references</w:t>
            </w:r>
          </w:p>
        </w:tc>
      </w:tr>
      <w:tr w:rsidR="00152AC5" w:rsidRPr="00F41598" w:rsidTr="008D350F">
        <w:tc>
          <w:tcPr>
            <w:tcW w:w="1002" w:type="dxa"/>
          </w:tcPr>
          <w:p w:rsidR="00152AC5" w:rsidRPr="00F41598" w:rsidRDefault="00152AC5" w:rsidP="00152AC5">
            <w:pPr>
              <w:pStyle w:val="CDTextF9"/>
            </w:pPr>
            <w:r w:rsidRPr="00F41598">
              <w:t>5</w:t>
            </w:r>
          </w:p>
        </w:tc>
        <w:tc>
          <w:tcPr>
            <w:tcW w:w="1249" w:type="dxa"/>
          </w:tcPr>
          <w:p w:rsidR="00152AC5" w:rsidRPr="00F41598" w:rsidRDefault="00152AC5" w:rsidP="00152AC5">
            <w:pPr>
              <w:pStyle w:val="CDTextF9"/>
            </w:pPr>
            <w:r w:rsidRPr="00F41598">
              <w:t>10/09/2011</w:t>
            </w:r>
          </w:p>
        </w:tc>
        <w:tc>
          <w:tcPr>
            <w:tcW w:w="1776" w:type="dxa"/>
          </w:tcPr>
          <w:p w:rsidR="00152AC5" w:rsidRPr="00F41598" w:rsidRDefault="00152AC5" w:rsidP="00152AC5">
            <w:pPr>
              <w:pStyle w:val="CDTextF9"/>
            </w:pPr>
            <w:r w:rsidRPr="00F41598">
              <w:t>J. Morgan</w:t>
            </w:r>
          </w:p>
        </w:tc>
        <w:tc>
          <w:tcPr>
            <w:tcW w:w="6316" w:type="dxa"/>
          </w:tcPr>
          <w:p w:rsidR="00152AC5" w:rsidRPr="00F41598" w:rsidRDefault="00152AC5" w:rsidP="00152AC5">
            <w:pPr>
              <w:pStyle w:val="CDTextF9"/>
            </w:pPr>
            <w:r w:rsidRPr="00F41598">
              <w:t xml:space="preserve">Update and include </w:t>
            </w:r>
            <w:proofErr w:type="spellStart"/>
            <w:r w:rsidRPr="00F41598">
              <w:t>CCR</w:t>
            </w:r>
            <w:proofErr w:type="spellEnd"/>
            <w:r w:rsidRPr="00F41598">
              <w:t xml:space="preserve"> and carer title changed to educator.</w:t>
            </w:r>
          </w:p>
        </w:tc>
      </w:tr>
      <w:tr w:rsidR="00152AC5" w:rsidRPr="00F41598" w:rsidTr="008D350F">
        <w:tc>
          <w:tcPr>
            <w:tcW w:w="1002" w:type="dxa"/>
          </w:tcPr>
          <w:p w:rsidR="00152AC5" w:rsidRPr="00F41598" w:rsidRDefault="00152AC5" w:rsidP="00152AC5">
            <w:pPr>
              <w:pStyle w:val="CDTextF9"/>
            </w:pPr>
            <w:r w:rsidRPr="00F41598">
              <w:t>6</w:t>
            </w:r>
          </w:p>
        </w:tc>
        <w:tc>
          <w:tcPr>
            <w:tcW w:w="1249" w:type="dxa"/>
          </w:tcPr>
          <w:p w:rsidR="00152AC5" w:rsidRPr="00F41598" w:rsidRDefault="00152AC5" w:rsidP="00152AC5">
            <w:pPr>
              <w:pStyle w:val="CDTextF9"/>
            </w:pPr>
            <w:r w:rsidRPr="00F41598">
              <w:t>29/11/2011</w:t>
            </w:r>
          </w:p>
        </w:tc>
        <w:tc>
          <w:tcPr>
            <w:tcW w:w="1776" w:type="dxa"/>
          </w:tcPr>
          <w:p w:rsidR="00152AC5" w:rsidRPr="00F41598" w:rsidRDefault="00152AC5" w:rsidP="00152AC5">
            <w:pPr>
              <w:pStyle w:val="CDTextF9"/>
            </w:pPr>
            <w:r w:rsidRPr="00F41598">
              <w:t>S. Vickers</w:t>
            </w:r>
          </w:p>
        </w:tc>
        <w:tc>
          <w:tcPr>
            <w:tcW w:w="6316" w:type="dxa"/>
          </w:tcPr>
          <w:p w:rsidR="00152AC5" w:rsidRPr="00F41598" w:rsidRDefault="00152AC5" w:rsidP="00152AC5">
            <w:pPr>
              <w:pStyle w:val="CDTextF9"/>
            </w:pPr>
            <w:r w:rsidRPr="00F41598">
              <w:t xml:space="preserve">Update reference added definitions Children’s Services Regulations 2004 and Amendment 2010, </w:t>
            </w:r>
            <w:proofErr w:type="spellStart"/>
            <w:r w:rsidRPr="00F41598">
              <w:t>NCAC</w:t>
            </w:r>
            <w:proofErr w:type="spellEnd"/>
            <w:r w:rsidRPr="00F41598">
              <w:t xml:space="preserve"> to The National Quality Framework, OH &amp;S to Work Health &amp; Safety, updated home to include residence or venue, update definition of Authorised Supervisor</w:t>
            </w:r>
          </w:p>
        </w:tc>
      </w:tr>
      <w:tr w:rsidR="00152AC5" w:rsidTr="008D350F">
        <w:tc>
          <w:tcPr>
            <w:tcW w:w="1002" w:type="dxa"/>
          </w:tcPr>
          <w:p w:rsidR="00152AC5" w:rsidRDefault="00152AC5" w:rsidP="00152AC5">
            <w:pPr>
              <w:pStyle w:val="CDTextF9"/>
            </w:pPr>
            <w:r>
              <w:t>7</w:t>
            </w:r>
          </w:p>
        </w:tc>
        <w:tc>
          <w:tcPr>
            <w:tcW w:w="1249" w:type="dxa"/>
          </w:tcPr>
          <w:p w:rsidR="00152AC5" w:rsidRDefault="00152AC5" w:rsidP="00152AC5">
            <w:pPr>
              <w:pStyle w:val="CDTextF9"/>
            </w:pPr>
            <w:r>
              <w:t>03/01/2014</w:t>
            </w:r>
          </w:p>
        </w:tc>
        <w:tc>
          <w:tcPr>
            <w:tcW w:w="1776" w:type="dxa"/>
          </w:tcPr>
          <w:p w:rsidR="00152AC5" w:rsidRDefault="00152AC5" w:rsidP="00152AC5">
            <w:pPr>
              <w:pStyle w:val="CDTextF9"/>
            </w:pPr>
            <w:r>
              <w:t>J Morgan</w:t>
            </w:r>
          </w:p>
        </w:tc>
        <w:tc>
          <w:tcPr>
            <w:tcW w:w="6316" w:type="dxa"/>
          </w:tcPr>
          <w:p w:rsidR="00152AC5" w:rsidRDefault="00152AC5" w:rsidP="00152AC5">
            <w:pPr>
              <w:pStyle w:val="CDTextF9"/>
            </w:pPr>
            <w:r w:rsidRPr="005959A8">
              <w:t>Added (point 8) parents to inform educator on arrival if child unwell or parent has given child medication before arriving in care. Updated document information, references and standards.</w:t>
            </w:r>
          </w:p>
        </w:tc>
      </w:tr>
      <w:tr w:rsidR="00152AC5" w:rsidRPr="005959A8" w:rsidTr="008D350F">
        <w:tc>
          <w:tcPr>
            <w:tcW w:w="1002" w:type="dxa"/>
          </w:tcPr>
          <w:p w:rsidR="00152AC5" w:rsidRDefault="00152AC5" w:rsidP="00152AC5">
            <w:pPr>
              <w:pStyle w:val="CDTextF9"/>
            </w:pPr>
            <w:r>
              <w:t>8</w:t>
            </w:r>
          </w:p>
        </w:tc>
        <w:tc>
          <w:tcPr>
            <w:tcW w:w="1249" w:type="dxa"/>
          </w:tcPr>
          <w:p w:rsidR="00152AC5" w:rsidRDefault="00152AC5" w:rsidP="00152AC5">
            <w:pPr>
              <w:pStyle w:val="CDTextF9"/>
            </w:pPr>
            <w:r>
              <w:t>10/11/14</w:t>
            </w:r>
          </w:p>
        </w:tc>
        <w:tc>
          <w:tcPr>
            <w:tcW w:w="1776" w:type="dxa"/>
          </w:tcPr>
          <w:p w:rsidR="00152AC5" w:rsidRDefault="00152AC5" w:rsidP="00152AC5">
            <w:pPr>
              <w:pStyle w:val="CDTextF9"/>
            </w:pPr>
            <w:r>
              <w:t>J Morgan</w:t>
            </w:r>
          </w:p>
        </w:tc>
        <w:tc>
          <w:tcPr>
            <w:tcW w:w="6316" w:type="dxa"/>
          </w:tcPr>
          <w:p w:rsidR="00152AC5" w:rsidRPr="005959A8" w:rsidRDefault="00152AC5" w:rsidP="00152AC5">
            <w:pPr>
              <w:pStyle w:val="CDTextF9"/>
            </w:pPr>
            <w:r w:rsidRPr="00412129">
              <w:t>Updated reference to legislation</w:t>
            </w:r>
          </w:p>
        </w:tc>
      </w:tr>
      <w:tr w:rsidR="00152AC5" w:rsidTr="008D350F">
        <w:tc>
          <w:tcPr>
            <w:tcW w:w="1002" w:type="dxa"/>
          </w:tcPr>
          <w:p w:rsidR="00152AC5" w:rsidRDefault="00152AC5" w:rsidP="00152AC5">
            <w:pPr>
              <w:pStyle w:val="CDTextF9"/>
            </w:pPr>
            <w:r>
              <w:t>9</w:t>
            </w:r>
          </w:p>
        </w:tc>
        <w:tc>
          <w:tcPr>
            <w:tcW w:w="1249" w:type="dxa"/>
          </w:tcPr>
          <w:p w:rsidR="00152AC5" w:rsidRDefault="00152AC5" w:rsidP="00152AC5">
            <w:pPr>
              <w:pStyle w:val="CDTextF9"/>
            </w:pPr>
            <w:r>
              <w:t>10/09/17</w:t>
            </w:r>
          </w:p>
        </w:tc>
        <w:tc>
          <w:tcPr>
            <w:tcW w:w="1776" w:type="dxa"/>
          </w:tcPr>
          <w:p w:rsidR="00152AC5" w:rsidRDefault="00152AC5" w:rsidP="00152AC5">
            <w:pPr>
              <w:pStyle w:val="CDTextF9"/>
            </w:pPr>
            <w:r>
              <w:t>J Morgan</w:t>
            </w:r>
          </w:p>
        </w:tc>
        <w:tc>
          <w:tcPr>
            <w:tcW w:w="6316" w:type="dxa"/>
          </w:tcPr>
          <w:p w:rsidR="00152AC5" w:rsidRDefault="00152AC5" w:rsidP="00152AC5">
            <w:pPr>
              <w:pStyle w:val="CDTextF9"/>
            </w:pPr>
            <w:r>
              <w:t xml:space="preserve">Added reference to the educator informing the person collecting the child about relevant arrival and departure safety relevant to the </w:t>
            </w:r>
            <w:proofErr w:type="spellStart"/>
            <w:r>
              <w:t>home.e.g</w:t>
            </w:r>
            <w:proofErr w:type="spellEnd"/>
            <w:r>
              <w:t>. driveway safety</w:t>
            </w:r>
          </w:p>
        </w:tc>
      </w:tr>
      <w:tr w:rsidR="00152AC5" w:rsidRPr="00E67F8E" w:rsidTr="008D350F">
        <w:tc>
          <w:tcPr>
            <w:tcW w:w="1002" w:type="dxa"/>
          </w:tcPr>
          <w:p w:rsidR="00152AC5" w:rsidRPr="00E67F8E" w:rsidRDefault="00152AC5" w:rsidP="00152AC5">
            <w:pPr>
              <w:pStyle w:val="CDTextF9"/>
            </w:pPr>
            <w:r>
              <w:t>10</w:t>
            </w:r>
          </w:p>
        </w:tc>
        <w:tc>
          <w:tcPr>
            <w:tcW w:w="1249" w:type="dxa"/>
          </w:tcPr>
          <w:p w:rsidR="00152AC5" w:rsidRPr="00E67F8E" w:rsidRDefault="00152AC5" w:rsidP="00152AC5">
            <w:pPr>
              <w:pStyle w:val="CDTextF9"/>
            </w:pPr>
            <w:r>
              <w:t>25/01/2021</w:t>
            </w:r>
          </w:p>
        </w:tc>
        <w:tc>
          <w:tcPr>
            <w:tcW w:w="1776" w:type="dxa"/>
          </w:tcPr>
          <w:p w:rsidR="00152AC5" w:rsidRPr="00E67F8E" w:rsidRDefault="00152AC5" w:rsidP="00152AC5">
            <w:pPr>
              <w:pStyle w:val="CDTextF9"/>
            </w:pPr>
            <w:r>
              <w:t>K Hartmann</w:t>
            </w:r>
          </w:p>
        </w:tc>
        <w:tc>
          <w:tcPr>
            <w:tcW w:w="6316" w:type="dxa"/>
          </w:tcPr>
          <w:p w:rsidR="00152AC5" w:rsidRDefault="00152AC5" w:rsidP="00152AC5">
            <w:pPr>
              <w:pStyle w:val="CDTextF9"/>
              <w:spacing w:before="0" w:after="0"/>
            </w:pPr>
            <w:r>
              <w:t xml:space="preserve">Re-format responsibilities to apply for Management, and Educators - intentions/requirements have not changed. Parent responsibilities are addressed within information/direction provided by management and educator. </w:t>
            </w:r>
          </w:p>
          <w:p w:rsidR="00152AC5" w:rsidRDefault="00152AC5" w:rsidP="00152AC5">
            <w:pPr>
              <w:pStyle w:val="CDTextF9"/>
              <w:spacing w:before="0" w:after="0"/>
            </w:pPr>
            <w:r>
              <w:t>Remove references to:</w:t>
            </w:r>
          </w:p>
          <w:p w:rsidR="00152AC5" w:rsidRDefault="00152AC5" w:rsidP="00152AC5">
            <w:pPr>
              <w:pStyle w:val="CDTextF9"/>
              <w:numPr>
                <w:ilvl w:val="0"/>
                <w:numId w:val="21"/>
              </w:numPr>
              <w:spacing w:before="0" w:after="0"/>
            </w:pPr>
            <w:r>
              <w:t xml:space="preserve">Payment of </w:t>
            </w:r>
            <w:proofErr w:type="gramStart"/>
            <w:r>
              <w:t>fees  -</w:t>
            </w:r>
            <w:proofErr w:type="gramEnd"/>
            <w:r>
              <w:t xml:space="preserve"> more relevant to Fees procedure. </w:t>
            </w:r>
          </w:p>
          <w:p w:rsidR="00152AC5" w:rsidRDefault="00152AC5" w:rsidP="00152AC5">
            <w:pPr>
              <w:pStyle w:val="CDTextF9"/>
              <w:numPr>
                <w:ilvl w:val="0"/>
                <w:numId w:val="21"/>
              </w:numPr>
              <w:spacing w:before="0" w:after="0"/>
            </w:pPr>
            <w:r>
              <w:t>Child Information form – more relevant to enrolment and orientation procedure.</w:t>
            </w:r>
          </w:p>
          <w:p w:rsidR="00152AC5" w:rsidRDefault="00152AC5" w:rsidP="00152AC5">
            <w:pPr>
              <w:pStyle w:val="CDTextF9"/>
              <w:numPr>
                <w:ilvl w:val="0"/>
                <w:numId w:val="21"/>
              </w:numPr>
              <w:spacing w:before="0" w:after="0"/>
            </w:pPr>
            <w:r>
              <w:t>Submitting attendance records – more relevant to Fees procedure</w:t>
            </w:r>
          </w:p>
          <w:p w:rsidR="00152AC5" w:rsidRDefault="00152AC5" w:rsidP="00152AC5">
            <w:pPr>
              <w:pStyle w:val="CDTextF9"/>
              <w:spacing w:before="0" w:after="0"/>
            </w:pPr>
            <w:r>
              <w:t>Add action for educator to be prepared with device for completing electronic record. Updated references to attendance records to reflect electronic completion.</w:t>
            </w:r>
          </w:p>
          <w:p w:rsidR="00152AC5" w:rsidRPr="00E67F8E" w:rsidRDefault="00152AC5" w:rsidP="00152AC5">
            <w:pPr>
              <w:pStyle w:val="CDTextF9"/>
              <w:spacing w:before="0" w:after="0"/>
            </w:pPr>
            <w:r>
              <w:t>Add planning procedures for if child being handed over at a place other than the educator premises/venue.</w:t>
            </w:r>
          </w:p>
        </w:tc>
      </w:tr>
    </w:tbl>
    <w:p w:rsidR="00AB55BD" w:rsidRPr="00683A83" w:rsidRDefault="00AB55BD" w:rsidP="0019573B"/>
    <w:p w:rsidR="00A1137A" w:rsidRPr="00AB55BD" w:rsidRDefault="00A1137A" w:rsidP="00AB55BD"/>
    <w:sectPr w:rsidR="00A1137A" w:rsidRPr="00AB55BD" w:rsidSect="00AB55BD">
      <w:headerReference w:type="default" r:id="rId8"/>
      <w:footerReference w:type="default" r:id="rId9"/>
      <w:headerReference w:type="first" r:id="rId10"/>
      <w:footerReference w:type="first" r:id="rId11"/>
      <w:pgSz w:w="11907" w:h="16839" w:code="9"/>
      <w:pgMar w:top="567" w:right="850" w:bottom="567" w:left="85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90" w:rsidRDefault="00E75090">
      <w:r>
        <w:separator/>
      </w:r>
    </w:p>
  </w:endnote>
  <w:endnote w:type="continuationSeparator" w:id="0">
    <w:p w:rsidR="00E75090" w:rsidRDefault="00E7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LNDIO+Arial">
    <w:altName w:val="Arial"/>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0338"/>
    </w:tblGrid>
    <w:tr w:rsidR="00AB55BD" w:rsidTr="00FC0187">
      <w:tc>
        <w:tcPr>
          <w:tcW w:w="10338" w:type="dxa"/>
        </w:tcPr>
        <w:p w:rsidR="00AB55BD" w:rsidRDefault="00AB55BD" w:rsidP="003436B9">
          <w:pPr>
            <w:pStyle w:val="Footer"/>
            <w:spacing w:before="40" w:after="40"/>
            <w:rPr>
              <w:b w:val="0"/>
              <w:i w:val="0"/>
              <w:sz w:val="14"/>
              <w:szCs w:val="14"/>
            </w:rPr>
          </w:pPr>
          <w:r w:rsidRPr="00C16FAD">
            <w:rPr>
              <w:b w:val="0"/>
              <w:i w:val="0"/>
              <w:sz w:val="14"/>
              <w:szCs w:val="14"/>
            </w:rPr>
            <w:t>This is a controlled document.  Before using this document, check it is the latest version by checking it on Council’s intranet.</w:t>
          </w:r>
        </w:p>
        <w:p w:rsidR="00AB55BD" w:rsidRPr="00C16FAD" w:rsidRDefault="00AB55BD" w:rsidP="003436B9">
          <w:pPr>
            <w:pStyle w:val="Footer"/>
            <w:spacing w:before="40" w:after="40"/>
            <w:rPr>
              <w:b w:val="0"/>
              <w:i w:val="0"/>
              <w:sz w:val="14"/>
              <w:szCs w:val="14"/>
            </w:rPr>
          </w:pPr>
          <w:r w:rsidRPr="00C16FAD">
            <w:rPr>
              <w:b w:val="0"/>
              <w:i w:val="0"/>
              <w:sz w:val="14"/>
              <w:szCs w:val="14"/>
            </w:rPr>
            <w:t>Unless otherwise shown, printed or downloaded versions of this document are uncontrolled.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6329"/>
    </w:tblGrid>
    <w:tr w:rsidR="00AB55BD" w:rsidRPr="00050C43" w:rsidTr="00E7201D">
      <w:tc>
        <w:tcPr>
          <w:tcW w:w="4106" w:type="dxa"/>
        </w:tcPr>
        <w:p w:rsidR="00AB55BD" w:rsidRPr="00050C43" w:rsidRDefault="009C2A43" w:rsidP="00E7201D">
          <w:pPr>
            <w:rPr>
              <w:b/>
              <w:sz w:val="18"/>
              <w:szCs w:val="20"/>
            </w:rPr>
          </w:pPr>
          <w:bookmarkStart w:id="39" w:name="P2FDate"/>
          <w:r>
            <w:rPr>
              <w:b/>
              <w:sz w:val="18"/>
              <w:szCs w:val="20"/>
            </w:rPr>
            <w:t>Version 10 - 11 February 2021</w:t>
          </w:r>
          <w:bookmarkEnd w:id="39"/>
        </w:p>
      </w:tc>
      <w:tc>
        <w:tcPr>
          <w:tcW w:w="6350" w:type="dxa"/>
        </w:tcPr>
        <w:p w:rsidR="00AB55BD" w:rsidRPr="00050C43" w:rsidRDefault="00AB55BD" w:rsidP="00E7201D">
          <w:pPr>
            <w:jc w:val="right"/>
            <w:rPr>
              <w:b/>
              <w:sz w:val="18"/>
              <w:szCs w:val="20"/>
            </w:rPr>
          </w:pPr>
          <w:r w:rsidRPr="00050C43">
            <w:rPr>
              <w:b/>
              <w:sz w:val="18"/>
              <w:szCs w:val="20"/>
            </w:rPr>
            <w:t xml:space="preserve">Page </w:t>
          </w:r>
          <w:r w:rsidRPr="00050C43">
            <w:rPr>
              <w:b/>
              <w:bCs/>
              <w:sz w:val="18"/>
              <w:szCs w:val="20"/>
            </w:rPr>
            <w:fldChar w:fldCharType="begin"/>
          </w:r>
          <w:r w:rsidRPr="00050C43">
            <w:rPr>
              <w:b/>
              <w:bCs/>
              <w:sz w:val="18"/>
              <w:szCs w:val="20"/>
            </w:rPr>
            <w:instrText xml:space="preserve"> PAGE </w:instrText>
          </w:r>
          <w:r w:rsidRPr="00050C43">
            <w:rPr>
              <w:b/>
              <w:bCs/>
              <w:sz w:val="18"/>
              <w:szCs w:val="20"/>
            </w:rPr>
            <w:fldChar w:fldCharType="separate"/>
          </w:r>
          <w:r>
            <w:rPr>
              <w:bCs/>
              <w:noProof/>
              <w:sz w:val="18"/>
              <w:szCs w:val="20"/>
            </w:rPr>
            <w:t>1</w:t>
          </w:r>
          <w:r w:rsidRPr="00050C43">
            <w:rPr>
              <w:b/>
              <w:bCs/>
              <w:sz w:val="18"/>
              <w:szCs w:val="20"/>
            </w:rPr>
            <w:fldChar w:fldCharType="end"/>
          </w:r>
          <w:r w:rsidRPr="00050C43">
            <w:rPr>
              <w:b/>
              <w:sz w:val="18"/>
              <w:szCs w:val="20"/>
            </w:rPr>
            <w:t xml:space="preserve"> of </w:t>
          </w:r>
          <w:r w:rsidRPr="00050C43">
            <w:rPr>
              <w:b/>
              <w:bCs/>
              <w:sz w:val="18"/>
              <w:szCs w:val="20"/>
            </w:rPr>
            <w:fldChar w:fldCharType="begin"/>
          </w:r>
          <w:r w:rsidRPr="00050C43">
            <w:rPr>
              <w:b/>
              <w:bCs/>
              <w:sz w:val="18"/>
              <w:szCs w:val="20"/>
            </w:rPr>
            <w:instrText xml:space="preserve"> NUMPAGES  </w:instrText>
          </w:r>
          <w:r w:rsidRPr="00050C43">
            <w:rPr>
              <w:b/>
              <w:bCs/>
              <w:sz w:val="18"/>
              <w:szCs w:val="20"/>
            </w:rPr>
            <w:fldChar w:fldCharType="separate"/>
          </w:r>
          <w:r>
            <w:rPr>
              <w:bCs/>
              <w:noProof/>
              <w:sz w:val="18"/>
              <w:szCs w:val="20"/>
            </w:rPr>
            <w:t>1</w:t>
          </w:r>
          <w:r w:rsidRPr="00050C43">
            <w:rPr>
              <w:b/>
              <w:bCs/>
              <w:sz w:val="18"/>
              <w:szCs w:val="20"/>
            </w:rPr>
            <w:fldChar w:fldCharType="end"/>
          </w:r>
        </w:p>
      </w:tc>
    </w:tr>
  </w:tbl>
  <w:p w:rsidR="00AB55BD" w:rsidRDefault="00AB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0338"/>
    </w:tblGrid>
    <w:tr w:rsidR="00AB55BD" w:rsidTr="00FC0187">
      <w:tc>
        <w:tcPr>
          <w:tcW w:w="10338" w:type="dxa"/>
        </w:tcPr>
        <w:p w:rsidR="00AB55BD" w:rsidRDefault="00AB55BD" w:rsidP="003436B9">
          <w:pPr>
            <w:pStyle w:val="Footer"/>
            <w:spacing w:before="40" w:after="40"/>
            <w:rPr>
              <w:b w:val="0"/>
              <w:i w:val="0"/>
              <w:sz w:val="14"/>
              <w:szCs w:val="14"/>
            </w:rPr>
          </w:pPr>
          <w:r w:rsidRPr="00C16FAD">
            <w:rPr>
              <w:b w:val="0"/>
              <w:i w:val="0"/>
              <w:sz w:val="14"/>
              <w:szCs w:val="14"/>
            </w:rPr>
            <w:t>This is a controlled document.  Before using this document, check it is the latest version by checking it on Council’s intranet.</w:t>
          </w:r>
        </w:p>
        <w:p w:rsidR="00AB55BD" w:rsidRPr="00C16FAD" w:rsidRDefault="00AB55BD" w:rsidP="003436B9">
          <w:pPr>
            <w:pStyle w:val="Footer"/>
            <w:spacing w:before="40" w:after="40"/>
            <w:rPr>
              <w:b w:val="0"/>
              <w:i w:val="0"/>
              <w:sz w:val="14"/>
              <w:szCs w:val="14"/>
            </w:rPr>
          </w:pPr>
          <w:r w:rsidRPr="00C16FAD">
            <w:rPr>
              <w:b w:val="0"/>
              <w:i w:val="0"/>
              <w:sz w:val="14"/>
              <w:szCs w:val="14"/>
            </w:rPr>
            <w:t>Unless otherwise shown, printed or downloaded versions of this document are uncontrolled.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6329"/>
    </w:tblGrid>
    <w:tr w:rsidR="00AB55BD" w:rsidRPr="00050C43" w:rsidTr="00913E17">
      <w:tc>
        <w:tcPr>
          <w:tcW w:w="4106" w:type="dxa"/>
        </w:tcPr>
        <w:p w:rsidR="00AB55BD" w:rsidRPr="00050C43" w:rsidRDefault="009C2A43" w:rsidP="00913E17">
          <w:pPr>
            <w:rPr>
              <w:b/>
              <w:sz w:val="18"/>
              <w:szCs w:val="20"/>
            </w:rPr>
          </w:pPr>
          <w:bookmarkStart w:id="42" w:name="P1VersionFT"/>
          <w:r>
            <w:rPr>
              <w:b/>
              <w:sz w:val="18"/>
              <w:szCs w:val="20"/>
            </w:rPr>
            <w:t>Version 10 - 11 February 2021</w:t>
          </w:r>
          <w:bookmarkEnd w:id="42"/>
        </w:p>
      </w:tc>
      <w:tc>
        <w:tcPr>
          <w:tcW w:w="6350" w:type="dxa"/>
        </w:tcPr>
        <w:p w:rsidR="00AB55BD" w:rsidRPr="00050C43" w:rsidRDefault="00AB55BD" w:rsidP="00913E17">
          <w:pPr>
            <w:jc w:val="right"/>
            <w:rPr>
              <w:b/>
              <w:sz w:val="18"/>
              <w:szCs w:val="20"/>
            </w:rPr>
          </w:pPr>
          <w:r w:rsidRPr="00050C43">
            <w:rPr>
              <w:b/>
              <w:sz w:val="18"/>
              <w:szCs w:val="20"/>
            </w:rPr>
            <w:t xml:space="preserve">Page </w:t>
          </w:r>
          <w:r w:rsidRPr="00050C43">
            <w:rPr>
              <w:b/>
              <w:bCs/>
              <w:sz w:val="18"/>
              <w:szCs w:val="20"/>
            </w:rPr>
            <w:fldChar w:fldCharType="begin"/>
          </w:r>
          <w:r w:rsidRPr="00050C43">
            <w:rPr>
              <w:b/>
              <w:bCs/>
              <w:sz w:val="18"/>
              <w:szCs w:val="20"/>
            </w:rPr>
            <w:instrText xml:space="preserve"> PAGE </w:instrText>
          </w:r>
          <w:r w:rsidRPr="00050C43">
            <w:rPr>
              <w:b/>
              <w:bCs/>
              <w:sz w:val="18"/>
              <w:szCs w:val="20"/>
            </w:rPr>
            <w:fldChar w:fldCharType="separate"/>
          </w:r>
          <w:r>
            <w:rPr>
              <w:b/>
              <w:bCs/>
              <w:noProof/>
              <w:sz w:val="18"/>
              <w:szCs w:val="20"/>
            </w:rPr>
            <w:t>1</w:t>
          </w:r>
          <w:r w:rsidRPr="00050C43">
            <w:rPr>
              <w:b/>
              <w:bCs/>
              <w:sz w:val="18"/>
              <w:szCs w:val="20"/>
            </w:rPr>
            <w:fldChar w:fldCharType="end"/>
          </w:r>
          <w:r w:rsidRPr="00050C43">
            <w:rPr>
              <w:b/>
              <w:sz w:val="18"/>
              <w:szCs w:val="20"/>
            </w:rPr>
            <w:t xml:space="preserve"> of </w:t>
          </w:r>
          <w:r w:rsidRPr="00050C43">
            <w:rPr>
              <w:b/>
              <w:bCs/>
              <w:sz w:val="18"/>
              <w:szCs w:val="20"/>
            </w:rPr>
            <w:fldChar w:fldCharType="begin"/>
          </w:r>
          <w:r w:rsidRPr="00050C43">
            <w:rPr>
              <w:b/>
              <w:bCs/>
              <w:sz w:val="18"/>
              <w:szCs w:val="20"/>
            </w:rPr>
            <w:instrText xml:space="preserve"> NUMPAGES  </w:instrText>
          </w:r>
          <w:r w:rsidRPr="00050C43">
            <w:rPr>
              <w:b/>
              <w:bCs/>
              <w:sz w:val="18"/>
              <w:szCs w:val="20"/>
            </w:rPr>
            <w:fldChar w:fldCharType="separate"/>
          </w:r>
          <w:r>
            <w:rPr>
              <w:b/>
              <w:bCs/>
              <w:noProof/>
              <w:sz w:val="18"/>
              <w:szCs w:val="20"/>
            </w:rPr>
            <w:t>1</w:t>
          </w:r>
          <w:r w:rsidRPr="00050C43">
            <w:rPr>
              <w:b/>
              <w:bCs/>
              <w:sz w:val="18"/>
              <w:szCs w:val="20"/>
            </w:rPr>
            <w:fldChar w:fldCharType="end"/>
          </w:r>
        </w:p>
      </w:tc>
    </w:tr>
  </w:tbl>
  <w:p w:rsidR="00AB55BD" w:rsidRDefault="00AB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90" w:rsidRDefault="00E75090">
      <w:r>
        <w:separator/>
      </w:r>
    </w:p>
  </w:footnote>
  <w:footnote w:type="continuationSeparator" w:id="0">
    <w:p w:rsidR="00E75090" w:rsidRDefault="00E7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235"/>
      <w:gridCol w:w="1668"/>
    </w:tblGrid>
    <w:tr w:rsidR="00AB55BD" w:rsidTr="00357EE9">
      <w:trPr>
        <w:trHeight w:val="1691"/>
      </w:trPr>
      <w:tc>
        <w:tcPr>
          <w:tcW w:w="2518" w:type="dxa"/>
          <w:vAlign w:val="bottom"/>
        </w:tcPr>
        <w:p w:rsidR="00AB55BD" w:rsidRDefault="00AB55BD" w:rsidP="00357EE9">
          <w:pPr>
            <w:pStyle w:val="TOCHeading"/>
            <w:spacing w:before="1080"/>
            <w:rPr>
              <w:rFonts w:ascii="Arial" w:hAnsi="Arial" w:cs="Arial"/>
              <w:b/>
              <w:noProof/>
              <w:color w:val="auto"/>
              <w:sz w:val="22"/>
              <w:szCs w:val="22"/>
              <w:lang w:val="en-US" w:eastAsia="en-US"/>
            </w:rPr>
          </w:pPr>
          <w:r>
            <w:rPr>
              <w:rFonts w:ascii="Arial" w:hAnsi="Arial" w:cs="Arial"/>
              <w:b/>
              <w:color w:val="auto"/>
              <w:sz w:val="22"/>
              <w:szCs w:val="22"/>
            </w:rPr>
            <w:t xml:space="preserve"> </w:t>
          </w:r>
          <w:bookmarkStart w:id="37" w:name="CDType"/>
          <w:r>
            <w:rPr>
              <w:rFonts w:ascii="Arial" w:hAnsi="Arial" w:cs="Arial"/>
              <w:b/>
              <w:noProof/>
              <w:color w:val="auto"/>
              <w:sz w:val="22"/>
              <w:szCs w:val="22"/>
              <w:lang w:val="en-US" w:eastAsia="en-US"/>
            </w:rPr>
            <w:t xml:space="preserve">Procedure - </w:t>
          </w:r>
          <w:r w:rsidR="006E679A">
            <w:rPr>
              <w:rFonts w:ascii="Arial" w:hAnsi="Arial" w:cs="Arial"/>
              <w:b/>
              <w:noProof/>
              <w:color w:val="auto"/>
              <w:sz w:val="22"/>
              <w:szCs w:val="22"/>
              <w:lang w:val="en-US" w:eastAsia="en-US"/>
            </w:rPr>
            <w:t>I</w:t>
          </w:r>
          <w:r>
            <w:rPr>
              <w:rFonts w:ascii="Arial" w:hAnsi="Arial" w:cs="Arial"/>
              <w:b/>
              <w:noProof/>
              <w:color w:val="auto"/>
              <w:sz w:val="22"/>
              <w:szCs w:val="22"/>
              <w:lang w:val="en-US" w:eastAsia="en-US"/>
            </w:rPr>
            <w:t>nternal</w:t>
          </w:r>
          <w:bookmarkEnd w:id="37"/>
        </w:p>
      </w:tc>
      <w:tc>
        <w:tcPr>
          <w:tcW w:w="6235" w:type="dxa"/>
          <w:vAlign w:val="bottom"/>
        </w:tcPr>
        <w:p w:rsidR="00AB55BD" w:rsidRDefault="00AB55BD" w:rsidP="00357EE9">
          <w:pPr>
            <w:pStyle w:val="TOCHeading"/>
            <w:spacing w:before="1080"/>
            <w:rPr>
              <w:rFonts w:ascii="Arial" w:hAnsi="Arial" w:cs="Arial"/>
              <w:b/>
              <w:noProof/>
              <w:color w:val="auto"/>
              <w:sz w:val="22"/>
              <w:szCs w:val="22"/>
              <w:lang w:val="en-US" w:eastAsia="en-US"/>
            </w:rPr>
          </w:pPr>
          <w:bookmarkStart w:id="38" w:name="TitlePage2"/>
          <w:r>
            <w:rPr>
              <w:rFonts w:ascii="Arial" w:hAnsi="Arial" w:cs="Arial"/>
              <w:b/>
              <w:color w:val="auto"/>
              <w:sz w:val="22"/>
              <w:szCs w:val="22"/>
            </w:rPr>
            <w:t>Family Day Care Arrival &amp; Departure of Children</w:t>
          </w:r>
          <w:bookmarkEnd w:id="38"/>
        </w:p>
      </w:tc>
      <w:tc>
        <w:tcPr>
          <w:tcW w:w="1668" w:type="dxa"/>
        </w:tcPr>
        <w:p w:rsidR="00AB55BD" w:rsidRDefault="00AB55BD" w:rsidP="00357EE9">
          <w:pPr>
            <w:pStyle w:val="TOCHeading"/>
            <w:spacing w:before="1080"/>
            <w:rPr>
              <w:rFonts w:ascii="Arial" w:hAnsi="Arial" w:cs="Arial"/>
              <w:b/>
              <w:noProof/>
              <w:color w:val="auto"/>
              <w:sz w:val="22"/>
              <w:szCs w:val="22"/>
              <w:lang w:val="en-US" w:eastAsia="en-US"/>
            </w:rPr>
          </w:pPr>
          <w:r>
            <w:rPr>
              <w:rFonts w:ascii="Arial" w:hAnsi="Arial" w:cs="Arial"/>
              <w:b/>
              <w:noProof/>
              <w:color w:val="auto"/>
              <w:sz w:val="22"/>
              <w:szCs w:val="22"/>
              <w:lang w:val="en-US" w:eastAsia="en-US"/>
            </w:rPr>
            <w:drawing>
              <wp:anchor distT="0" distB="0" distL="114300" distR="114300" simplePos="0" relativeHeight="251672064" behindDoc="1" locked="0" layoutInCell="1" allowOverlap="1" wp14:anchorId="130FF810" wp14:editId="66AC2D17">
                <wp:simplePos x="0" y="0"/>
                <wp:positionH relativeFrom="column">
                  <wp:posOffset>41429</wp:posOffset>
                </wp:positionH>
                <wp:positionV relativeFrom="paragraph">
                  <wp:posOffset>170304</wp:posOffset>
                </wp:positionV>
                <wp:extent cx="828000" cy="82800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ue_Logo_Square.jpg"/>
                        <pic:cNvPicPr/>
                      </pic:nvPicPr>
                      <pic:blipFill>
                        <a:blip r:embed="rId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tc>
    </w:tr>
  </w:tbl>
  <w:p w:rsidR="00E23FAC" w:rsidRDefault="00E23FAC" w:rsidP="00CE66F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837"/>
      <w:gridCol w:w="8586"/>
    </w:tblGrid>
    <w:tr w:rsidR="00AB55BD" w:rsidTr="00E23FAC">
      <w:tc>
        <w:tcPr>
          <w:tcW w:w="1838" w:type="dxa"/>
          <w:vMerge w:val="restart"/>
        </w:tcPr>
        <w:p w:rsidR="00AB55BD" w:rsidRDefault="00A57B08" w:rsidP="00E23FAC">
          <w:pPr>
            <w:pStyle w:val="Header"/>
            <w:spacing w:before="720" w:after="120"/>
          </w:pPr>
          <w:r>
            <w:rPr>
              <w:noProof/>
            </w:rPr>
            <w:drawing>
              <wp:inline distT="0" distB="0" distL="0" distR="0" wp14:anchorId="729BED62" wp14:editId="62EECB80">
                <wp:extent cx="950233" cy="421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863" cy="426357"/>
                        </a:xfrm>
                        <a:prstGeom prst="rect">
                          <a:avLst/>
                        </a:prstGeom>
                        <a:noFill/>
                        <a:ln>
                          <a:noFill/>
                        </a:ln>
                      </pic:spPr>
                    </pic:pic>
                  </a:graphicData>
                </a:graphic>
              </wp:inline>
            </w:drawing>
          </w:r>
        </w:p>
      </w:tc>
      <w:tc>
        <w:tcPr>
          <w:tcW w:w="8618" w:type="dxa"/>
        </w:tcPr>
        <w:p w:rsidR="00AB55BD" w:rsidRDefault="00AB55BD" w:rsidP="00E23FAC">
          <w:pPr>
            <w:pStyle w:val="Header"/>
            <w:spacing w:before="240" w:after="240"/>
          </w:pPr>
          <w:bookmarkStart w:id="40" w:name="CDTypeP1"/>
          <w:r>
            <w:rPr>
              <w:rFonts w:ascii="Arial Bold" w:hAnsi="Arial Bold"/>
              <w:b/>
              <w:sz w:val="28"/>
              <w:szCs w:val="28"/>
            </w:rPr>
            <w:t xml:space="preserve">Procedure - </w:t>
          </w:r>
          <w:r w:rsidR="009C2A43">
            <w:rPr>
              <w:rFonts w:ascii="Arial Bold" w:hAnsi="Arial Bold"/>
              <w:b/>
              <w:sz w:val="28"/>
              <w:szCs w:val="28"/>
            </w:rPr>
            <w:t>I</w:t>
          </w:r>
          <w:r>
            <w:rPr>
              <w:rFonts w:ascii="Arial Bold" w:hAnsi="Arial Bold"/>
              <w:b/>
              <w:sz w:val="28"/>
              <w:szCs w:val="28"/>
            </w:rPr>
            <w:t>nternal</w:t>
          </w:r>
          <w:bookmarkEnd w:id="40"/>
        </w:p>
      </w:tc>
    </w:tr>
    <w:tr w:rsidR="00AB55BD" w:rsidTr="00E23FAC">
      <w:tc>
        <w:tcPr>
          <w:tcW w:w="1838" w:type="dxa"/>
          <w:vMerge/>
        </w:tcPr>
        <w:p w:rsidR="00AB55BD" w:rsidRDefault="00AB55BD" w:rsidP="00E23FAC">
          <w:pPr>
            <w:pStyle w:val="Header"/>
            <w:spacing w:before="720" w:after="120"/>
            <w:rPr>
              <w:noProof/>
            </w:rPr>
          </w:pPr>
        </w:p>
      </w:tc>
      <w:tc>
        <w:tcPr>
          <w:tcW w:w="8618" w:type="dxa"/>
        </w:tcPr>
        <w:p w:rsidR="00AB55BD" w:rsidRDefault="00AB55BD" w:rsidP="00E23FAC">
          <w:pPr>
            <w:pStyle w:val="Header"/>
            <w:spacing w:before="240" w:after="240"/>
          </w:pPr>
          <w:bookmarkStart w:id="41" w:name="DocumentTitleHD"/>
          <w:r>
            <w:t>Family Day Care Arrival &amp; Departure of Children</w:t>
          </w:r>
          <w:bookmarkEnd w:id="41"/>
        </w:p>
      </w:tc>
    </w:tr>
  </w:tbl>
  <w:p w:rsidR="00AB55BD" w:rsidRDefault="00AB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E12361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D0A96C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E7AC80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15A08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E4CC1F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15:restartNumberingAfterBreak="0">
    <w:nsid w:val="11CF61ED"/>
    <w:multiLevelType w:val="singleLevel"/>
    <w:tmpl w:val="46C207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26A1A"/>
    <w:multiLevelType w:val="hybridMultilevel"/>
    <w:tmpl w:val="4B465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1006B"/>
    <w:multiLevelType w:val="hybridMultilevel"/>
    <w:tmpl w:val="6DF8510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B3522D1"/>
    <w:multiLevelType w:val="hybridMultilevel"/>
    <w:tmpl w:val="CB029BB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CDA29A0"/>
    <w:multiLevelType w:val="hybridMultilevel"/>
    <w:tmpl w:val="37F405A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9D77116"/>
    <w:multiLevelType w:val="hybridMultilevel"/>
    <w:tmpl w:val="9B48B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7F5F44"/>
    <w:multiLevelType w:val="multilevel"/>
    <w:tmpl w:val="C1FA2BA6"/>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4" w15:restartNumberingAfterBreak="0">
    <w:nsid w:val="532B717D"/>
    <w:multiLevelType w:val="hybridMultilevel"/>
    <w:tmpl w:val="522819DA"/>
    <w:lvl w:ilvl="0" w:tplc="25A20CF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B61175"/>
    <w:multiLevelType w:val="hybridMultilevel"/>
    <w:tmpl w:val="B796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638F0"/>
    <w:multiLevelType w:val="hybridMultilevel"/>
    <w:tmpl w:val="098E06D4"/>
    <w:lvl w:ilvl="0" w:tplc="138C5598">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4A6AEF"/>
    <w:multiLevelType w:val="hybridMultilevel"/>
    <w:tmpl w:val="9B7ECBD4"/>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8534EFB"/>
    <w:multiLevelType w:val="hybridMultilevel"/>
    <w:tmpl w:val="155CEE26"/>
    <w:lvl w:ilvl="0" w:tplc="25A20CF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6"/>
  </w:num>
  <w:num w:numId="4">
    <w:abstractNumId w:val="15"/>
  </w:num>
  <w:num w:numId="5">
    <w:abstractNumId w:val="12"/>
  </w:num>
  <w:num w:numId="6">
    <w:abstractNumId w:val="4"/>
  </w:num>
  <w:num w:numId="7">
    <w:abstractNumId w:val="3"/>
  </w:num>
  <w:num w:numId="8">
    <w:abstractNumId w:val="2"/>
  </w:num>
  <w:num w:numId="9">
    <w:abstractNumId w:val="1"/>
  </w:num>
  <w:num w:numId="10">
    <w:abstractNumId w:val="0"/>
  </w:num>
  <w:num w:numId="11">
    <w:abstractNumId w:val="20"/>
  </w:num>
  <w:num w:numId="12">
    <w:abstractNumId w:val="14"/>
  </w:num>
  <w:num w:numId="13">
    <w:abstractNumId w:val="6"/>
  </w:num>
  <w:num w:numId="14">
    <w:abstractNumId w:val="11"/>
  </w:num>
  <w:num w:numId="15">
    <w:abstractNumId w:val="10"/>
  </w:num>
  <w:num w:numId="16">
    <w:abstractNumId w:val="19"/>
  </w:num>
  <w:num w:numId="17">
    <w:abstractNumId w:val="8"/>
  </w:num>
  <w:num w:numId="18">
    <w:abstractNumId w:val="9"/>
  </w:num>
  <w:num w:numId="19">
    <w:abstractNumId w:val="17"/>
  </w:num>
  <w:num w:numId="20">
    <w:abstractNumId w:val="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gutterAtTop/>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udience" w:val="Departmental"/>
    <w:docVar w:name="AudienceDetails" w:val="Family Day Care Staff educators and stakeholders"/>
    <w:docVar w:name="AuthoriseCancelled" w:val="False"/>
    <w:docVar w:name="CDCheck" w:val="Procedure - internal"/>
    <w:docVar w:name="CDSubject" w:val="Draft - Family Day Care Arrival &amp; Departure of Children"/>
    <w:docVar w:name="CDTitleFull" w:val="Draft - Family Day Care Arrival &amp; Departure of Children - Procedure - internal - Version 1"/>
    <w:docVar w:name="CDUpdating" w:val="No"/>
    <w:docVar w:name="DateAuthorised" w:val="11/02/2021"/>
    <w:docVar w:name="DateField" w:val="11/02/2021"/>
    <w:docVar w:name="DateSelected" w:val=" "/>
    <w:docVar w:name="Department" w:val="Community Partnerships"/>
    <w:docVar w:name="DOCCancelled" w:val="False"/>
    <w:docVar w:name="DOCForm" w:val="0"/>
    <w:docVar w:name="DocSaved" w:val="True"/>
    <w:docVar w:name="DocTypeName" w:val="Procedure - internal"/>
    <w:docVar w:name="Drive" w:val="N"/>
    <w:docVar w:name="Ext" w:val="CDT"/>
    <w:docVar w:name="FileNo" w:val="F2004/12276-04"/>
    <w:docVar w:name="FPrint" w:val="True"/>
    <w:docVar w:name="frmControlDocument" w:val="True"/>
    <w:docVar w:name="Help" w:val="Definitions"/>
    <w:docVar w:name="HelpAudence" w:val="False"/>
    <w:docVar w:name="HelpCDType" w:val="True"/>
    <w:docVar w:name="HelpDepartment" w:val="False"/>
    <w:docVar w:name="HelpText" w:val="Procedures provide detailed explanation of processes and operational tasks and activities.  Procedures may be in the form of instructions, including checklists or process diagrams, and may relate to the implementation of a Council policy or as a standalone procedure.  The Council does not adopt procedures relating to a Council policy unless it relates to Councillors._x000d_Procedures are more commonly for an internal audience, either Council-wide or at a departmental level, but may also relate to an external audience e.g. submitting an application._x000d_Procedural information for a Council-wide audience and requiring an internal policy should use the Internal Policy and Procedure combined template and have the approval of the Executive or CMT.  If the procedure relates to one or a small number of departments or teams, use the Procedure template, select departmental audience and specify the areas it applies to.  The owner of the procedure must ensure relevant consultation, and procedures must be approved by the owner department Manager."/>
    <w:docVar w:name="HelpWHS" w:val="False"/>
    <w:docVar w:name="icker1" w:val="11/02/2021 11:34:27 AM"/>
    <w:docVar w:name="IMSAuthorised" w:val="Yes"/>
    <w:docVar w:name="Inits" w:val="CDX-bekeenan-"/>
    <w:docVar w:name="IsDocCreated" w:val="True"/>
    <w:docVar w:name="LetCode" w:val="CD"/>
    <w:docVar w:name="Notes1" w:val="OK to Authorise this document._x000d_"/>
    <w:docVar w:name="OfficersName" w:val="Andrew Bryant"/>
    <w:docVar w:name="OfficersTitle" w:val="Manager Community Partnerships"/>
    <w:docVar w:name="OHSDocTest" w:val="WHS Document"/>
    <w:docVar w:name="One" w:val="False"/>
    <w:docVar w:name="PageDifferent" w:val="No"/>
    <w:docVar w:name="PreviousTRIMNo" w:val=" "/>
    <w:docVar w:name="Re1" w:val="Draft - Family Day Care Arrival &amp; Departure of Children - Procedure - internal - Version 1"/>
    <w:docVar w:name="ReadOnly" w:val="False"/>
    <w:docVar w:name="SaveCancelled" w:val="False"/>
    <w:docVar w:name="SignatureNOTRequired" w:val="0"/>
    <w:docVar w:name="SignatureUpdated" w:val="Done"/>
    <w:docVar w:name="StopUpdate" w:val="False"/>
    <w:docVar w:name="tBox1" w:val=" "/>
    <w:docVar w:name="TemplateTestNo" w:val="12"/>
    <w:docVar w:name="Test" w:val="Procedure - internal"/>
    <w:docVar w:name="TextInsertedTest" w:val="0"/>
    <w:docVar w:name="TitleDocType" w:val="Procedure - internal"/>
    <w:docVar w:name="TitleVersionNo" w:val="1"/>
    <w:docVar w:name="TRIMedDoc" w:val="no"/>
    <w:docVar w:name="TRIMMe" w:val="0"/>
    <w:docVar w:name="TRImRefNo" w:val=" "/>
    <w:docVar w:name="Type" w:val="Procedure - internal"/>
    <w:docVar w:name="UpdateDocProcess" w:val="No"/>
    <w:docVar w:name="UserMessage" w:val="Field Tests OK_x000d_This Document appears to be in the correct template layout._x000d_"/>
    <w:docVar w:name="UserTitleNameDetails" w:val="Andrew Bryant - Manager Community Partnerships"/>
    <w:docVar w:name="Version" w:val="1"/>
    <w:docVar w:name="VersionNoAuthorise" w:val="10"/>
    <w:docVar w:name="WhoAuthorised" w:val="Manager Community Partnerships - Andrew Bryant"/>
    <w:docVar w:name="WHSDocNo" w:val="False"/>
    <w:docVar w:name="WHSDocument" w:val="True"/>
    <w:docVar w:name="WHSDocYes" w:val="True"/>
  </w:docVars>
  <w:rsids>
    <w:rsidRoot w:val="00AB55BD"/>
    <w:rsid w:val="00002AFF"/>
    <w:rsid w:val="00004D12"/>
    <w:rsid w:val="00005A86"/>
    <w:rsid w:val="00011384"/>
    <w:rsid w:val="00013824"/>
    <w:rsid w:val="00016ABB"/>
    <w:rsid w:val="000232BA"/>
    <w:rsid w:val="000248FC"/>
    <w:rsid w:val="00030E73"/>
    <w:rsid w:val="0003485C"/>
    <w:rsid w:val="00035239"/>
    <w:rsid w:val="000460FA"/>
    <w:rsid w:val="000461ED"/>
    <w:rsid w:val="000466E6"/>
    <w:rsid w:val="00047646"/>
    <w:rsid w:val="0005075A"/>
    <w:rsid w:val="00050AD1"/>
    <w:rsid w:val="00050C17"/>
    <w:rsid w:val="000523CC"/>
    <w:rsid w:val="000550AD"/>
    <w:rsid w:val="00055DE8"/>
    <w:rsid w:val="00055F9E"/>
    <w:rsid w:val="0005620F"/>
    <w:rsid w:val="00056DC1"/>
    <w:rsid w:val="00057E82"/>
    <w:rsid w:val="00061F5B"/>
    <w:rsid w:val="000645F1"/>
    <w:rsid w:val="00066C4D"/>
    <w:rsid w:val="00073D65"/>
    <w:rsid w:val="000767FB"/>
    <w:rsid w:val="00082B54"/>
    <w:rsid w:val="000833F6"/>
    <w:rsid w:val="000837D5"/>
    <w:rsid w:val="0008562D"/>
    <w:rsid w:val="0009017E"/>
    <w:rsid w:val="000911F5"/>
    <w:rsid w:val="000917F7"/>
    <w:rsid w:val="00093B63"/>
    <w:rsid w:val="00094F18"/>
    <w:rsid w:val="00095A89"/>
    <w:rsid w:val="00097386"/>
    <w:rsid w:val="000A2471"/>
    <w:rsid w:val="000A2B8D"/>
    <w:rsid w:val="000A5B09"/>
    <w:rsid w:val="000A6738"/>
    <w:rsid w:val="000A67B6"/>
    <w:rsid w:val="000B59AC"/>
    <w:rsid w:val="000D3811"/>
    <w:rsid w:val="000D43D4"/>
    <w:rsid w:val="000D6FC0"/>
    <w:rsid w:val="000D7681"/>
    <w:rsid w:val="000E0297"/>
    <w:rsid w:val="000E18F4"/>
    <w:rsid w:val="000E6235"/>
    <w:rsid w:val="000F1AC1"/>
    <w:rsid w:val="000F295B"/>
    <w:rsid w:val="000F3FC4"/>
    <w:rsid w:val="000F58E5"/>
    <w:rsid w:val="000F5A3E"/>
    <w:rsid w:val="000F5E52"/>
    <w:rsid w:val="000F60E3"/>
    <w:rsid w:val="000F668E"/>
    <w:rsid w:val="000F752A"/>
    <w:rsid w:val="001036B2"/>
    <w:rsid w:val="00106C32"/>
    <w:rsid w:val="00112B28"/>
    <w:rsid w:val="00113497"/>
    <w:rsid w:val="00116EAA"/>
    <w:rsid w:val="0011724A"/>
    <w:rsid w:val="00117ED2"/>
    <w:rsid w:val="00125B70"/>
    <w:rsid w:val="00125BFC"/>
    <w:rsid w:val="00130481"/>
    <w:rsid w:val="00132375"/>
    <w:rsid w:val="00132FE6"/>
    <w:rsid w:val="00141FC2"/>
    <w:rsid w:val="001428D6"/>
    <w:rsid w:val="00144065"/>
    <w:rsid w:val="00144D22"/>
    <w:rsid w:val="0014527B"/>
    <w:rsid w:val="0014636B"/>
    <w:rsid w:val="00146A02"/>
    <w:rsid w:val="00151743"/>
    <w:rsid w:val="001522AB"/>
    <w:rsid w:val="00152AC5"/>
    <w:rsid w:val="00152BB1"/>
    <w:rsid w:val="00152DFA"/>
    <w:rsid w:val="001542CF"/>
    <w:rsid w:val="00163D3E"/>
    <w:rsid w:val="001647E8"/>
    <w:rsid w:val="00165313"/>
    <w:rsid w:val="00167A8D"/>
    <w:rsid w:val="00170EAF"/>
    <w:rsid w:val="00173B86"/>
    <w:rsid w:val="001755FF"/>
    <w:rsid w:val="00183296"/>
    <w:rsid w:val="00183535"/>
    <w:rsid w:val="0018402F"/>
    <w:rsid w:val="00184ED5"/>
    <w:rsid w:val="001860B2"/>
    <w:rsid w:val="00191CB9"/>
    <w:rsid w:val="00193088"/>
    <w:rsid w:val="00193DAC"/>
    <w:rsid w:val="00194A3F"/>
    <w:rsid w:val="00194A4E"/>
    <w:rsid w:val="00194C5B"/>
    <w:rsid w:val="00196951"/>
    <w:rsid w:val="001A149E"/>
    <w:rsid w:val="001A170E"/>
    <w:rsid w:val="001A33F8"/>
    <w:rsid w:val="001A3DFE"/>
    <w:rsid w:val="001A4B74"/>
    <w:rsid w:val="001B0C5E"/>
    <w:rsid w:val="001B1B98"/>
    <w:rsid w:val="001B1FA0"/>
    <w:rsid w:val="001B2169"/>
    <w:rsid w:val="001B2C58"/>
    <w:rsid w:val="001B6144"/>
    <w:rsid w:val="001B63F1"/>
    <w:rsid w:val="001C0105"/>
    <w:rsid w:val="001C03A5"/>
    <w:rsid w:val="001C2F55"/>
    <w:rsid w:val="001C7E53"/>
    <w:rsid w:val="001C7E88"/>
    <w:rsid w:val="001D1339"/>
    <w:rsid w:val="001D30FA"/>
    <w:rsid w:val="001D4F44"/>
    <w:rsid w:val="001D7F0C"/>
    <w:rsid w:val="001E08DE"/>
    <w:rsid w:val="001E303C"/>
    <w:rsid w:val="001E5065"/>
    <w:rsid w:val="001E57DD"/>
    <w:rsid w:val="001F111E"/>
    <w:rsid w:val="001F4B9A"/>
    <w:rsid w:val="001F4CE5"/>
    <w:rsid w:val="001F4DD8"/>
    <w:rsid w:val="001F680C"/>
    <w:rsid w:val="001F6BC1"/>
    <w:rsid w:val="001F7114"/>
    <w:rsid w:val="00200DC7"/>
    <w:rsid w:val="0020516B"/>
    <w:rsid w:val="00205571"/>
    <w:rsid w:val="00211AF5"/>
    <w:rsid w:val="002151BF"/>
    <w:rsid w:val="002216F0"/>
    <w:rsid w:val="00222E6D"/>
    <w:rsid w:val="00223FBA"/>
    <w:rsid w:val="00225596"/>
    <w:rsid w:val="00230456"/>
    <w:rsid w:val="00235D14"/>
    <w:rsid w:val="00236D4F"/>
    <w:rsid w:val="002445CD"/>
    <w:rsid w:val="00244A4A"/>
    <w:rsid w:val="002505F3"/>
    <w:rsid w:val="0025073A"/>
    <w:rsid w:val="002534E5"/>
    <w:rsid w:val="00254DA1"/>
    <w:rsid w:val="00255FCE"/>
    <w:rsid w:val="00256E80"/>
    <w:rsid w:val="00260B7B"/>
    <w:rsid w:val="002639C9"/>
    <w:rsid w:val="00265E0D"/>
    <w:rsid w:val="0026678D"/>
    <w:rsid w:val="00266B4A"/>
    <w:rsid w:val="00270137"/>
    <w:rsid w:val="00272780"/>
    <w:rsid w:val="00272937"/>
    <w:rsid w:val="00274870"/>
    <w:rsid w:val="002804B6"/>
    <w:rsid w:val="00282EF7"/>
    <w:rsid w:val="0028418B"/>
    <w:rsid w:val="00285306"/>
    <w:rsid w:val="00287322"/>
    <w:rsid w:val="00292400"/>
    <w:rsid w:val="00292C15"/>
    <w:rsid w:val="00292DF2"/>
    <w:rsid w:val="00293877"/>
    <w:rsid w:val="002949D4"/>
    <w:rsid w:val="002965CA"/>
    <w:rsid w:val="00296AAE"/>
    <w:rsid w:val="002A1EF3"/>
    <w:rsid w:val="002A4FD5"/>
    <w:rsid w:val="002A5239"/>
    <w:rsid w:val="002A706A"/>
    <w:rsid w:val="002A7502"/>
    <w:rsid w:val="002B0C4B"/>
    <w:rsid w:val="002B20E6"/>
    <w:rsid w:val="002B4C0B"/>
    <w:rsid w:val="002B75DD"/>
    <w:rsid w:val="002B77B2"/>
    <w:rsid w:val="002C093B"/>
    <w:rsid w:val="002C1B67"/>
    <w:rsid w:val="002C1EEC"/>
    <w:rsid w:val="002C3732"/>
    <w:rsid w:val="002C4C34"/>
    <w:rsid w:val="002C54B8"/>
    <w:rsid w:val="002D010A"/>
    <w:rsid w:val="002D0C1E"/>
    <w:rsid w:val="002D6E90"/>
    <w:rsid w:val="002E0545"/>
    <w:rsid w:val="002E293B"/>
    <w:rsid w:val="002E4ABD"/>
    <w:rsid w:val="002F1288"/>
    <w:rsid w:val="002F1C47"/>
    <w:rsid w:val="002F2BE4"/>
    <w:rsid w:val="002F5D9A"/>
    <w:rsid w:val="002F70D6"/>
    <w:rsid w:val="002F73A1"/>
    <w:rsid w:val="002F7998"/>
    <w:rsid w:val="00312071"/>
    <w:rsid w:val="003134CA"/>
    <w:rsid w:val="00313551"/>
    <w:rsid w:val="00314F31"/>
    <w:rsid w:val="00315E62"/>
    <w:rsid w:val="00316416"/>
    <w:rsid w:val="003171C8"/>
    <w:rsid w:val="0031739B"/>
    <w:rsid w:val="00320711"/>
    <w:rsid w:val="00320E12"/>
    <w:rsid w:val="00322579"/>
    <w:rsid w:val="00322E20"/>
    <w:rsid w:val="00326C4A"/>
    <w:rsid w:val="00330A7A"/>
    <w:rsid w:val="0033408C"/>
    <w:rsid w:val="0033513E"/>
    <w:rsid w:val="00341BD0"/>
    <w:rsid w:val="003431BF"/>
    <w:rsid w:val="0034546D"/>
    <w:rsid w:val="003469A8"/>
    <w:rsid w:val="00346D36"/>
    <w:rsid w:val="00347689"/>
    <w:rsid w:val="00347B2A"/>
    <w:rsid w:val="003511A7"/>
    <w:rsid w:val="00351933"/>
    <w:rsid w:val="00352538"/>
    <w:rsid w:val="0035563C"/>
    <w:rsid w:val="00355CE0"/>
    <w:rsid w:val="00356FF5"/>
    <w:rsid w:val="00361105"/>
    <w:rsid w:val="003612D4"/>
    <w:rsid w:val="00362079"/>
    <w:rsid w:val="003649FD"/>
    <w:rsid w:val="0036583E"/>
    <w:rsid w:val="00366573"/>
    <w:rsid w:val="00367A70"/>
    <w:rsid w:val="00367E0F"/>
    <w:rsid w:val="00370F35"/>
    <w:rsid w:val="00371A8D"/>
    <w:rsid w:val="00373617"/>
    <w:rsid w:val="0037455C"/>
    <w:rsid w:val="003751BA"/>
    <w:rsid w:val="003759EB"/>
    <w:rsid w:val="00381DE9"/>
    <w:rsid w:val="00384793"/>
    <w:rsid w:val="003853E8"/>
    <w:rsid w:val="0039263F"/>
    <w:rsid w:val="00392F0A"/>
    <w:rsid w:val="00393F8B"/>
    <w:rsid w:val="00397374"/>
    <w:rsid w:val="00397B60"/>
    <w:rsid w:val="003A00C4"/>
    <w:rsid w:val="003A0887"/>
    <w:rsid w:val="003A2A97"/>
    <w:rsid w:val="003A3211"/>
    <w:rsid w:val="003A4B85"/>
    <w:rsid w:val="003A5233"/>
    <w:rsid w:val="003A59EA"/>
    <w:rsid w:val="003B2FBD"/>
    <w:rsid w:val="003B5E5D"/>
    <w:rsid w:val="003B65F2"/>
    <w:rsid w:val="003B6C11"/>
    <w:rsid w:val="003C0ADE"/>
    <w:rsid w:val="003C1B73"/>
    <w:rsid w:val="003C58BD"/>
    <w:rsid w:val="003C5E44"/>
    <w:rsid w:val="003C7F06"/>
    <w:rsid w:val="003D1771"/>
    <w:rsid w:val="003D2886"/>
    <w:rsid w:val="003D3C52"/>
    <w:rsid w:val="003D493E"/>
    <w:rsid w:val="003D4BA1"/>
    <w:rsid w:val="003D5431"/>
    <w:rsid w:val="003D7487"/>
    <w:rsid w:val="003E30F3"/>
    <w:rsid w:val="003E3B83"/>
    <w:rsid w:val="003E73C5"/>
    <w:rsid w:val="003F0142"/>
    <w:rsid w:val="003F2764"/>
    <w:rsid w:val="003F63D8"/>
    <w:rsid w:val="003F65DF"/>
    <w:rsid w:val="0040140A"/>
    <w:rsid w:val="00403B49"/>
    <w:rsid w:val="00403C5A"/>
    <w:rsid w:val="00404C6A"/>
    <w:rsid w:val="00407F64"/>
    <w:rsid w:val="00415394"/>
    <w:rsid w:val="004234A5"/>
    <w:rsid w:val="004240B7"/>
    <w:rsid w:val="00430CDF"/>
    <w:rsid w:val="0043478F"/>
    <w:rsid w:val="004374FB"/>
    <w:rsid w:val="00437CC3"/>
    <w:rsid w:val="0044048D"/>
    <w:rsid w:val="0044283F"/>
    <w:rsid w:val="00442DE4"/>
    <w:rsid w:val="00444E7E"/>
    <w:rsid w:val="00451F32"/>
    <w:rsid w:val="00452296"/>
    <w:rsid w:val="004552AC"/>
    <w:rsid w:val="00455484"/>
    <w:rsid w:val="0045766E"/>
    <w:rsid w:val="00460998"/>
    <w:rsid w:val="004637B6"/>
    <w:rsid w:val="004641C6"/>
    <w:rsid w:val="00466124"/>
    <w:rsid w:val="004666B3"/>
    <w:rsid w:val="00470195"/>
    <w:rsid w:val="00470D5D"/>
    <w:rsid w:val="0047582D"/>
    <w:rsid w:val="00476FE8"/>
    <w:rsid w:val="00483B5D"/>
    <w:rsid w:val="00485B8A"/>
    <w:rsid w:val="00486B3A"/>
    <w:rsid w:val="004873A9"/>
    <w:rsid w:val="00487D0D"/>
    <w:rsid w:val="00490BDA"/>
    <w:rsid w:val="00491B4F"/>
    <w:rsid w:val="00493241"/>
    <w:rsid w:val="004A2A58"/>
    <w:rsid w:val="004A2EF6"/>
    <w:rsid w:val="004A3FF5"/>
    <w:rsid w:val="004A4A3A"/>
    <w:rsid w:val="004A6CBE"/>
    <w:rsid w:val="004B169B"/>
    <w:rsid w:val="004B2A80"/>
    <w:rsid w:val="004B41AE"/>
    <w:rsid w:val="004C472E"/>
    <w:rsid w:val="004C67D9"/>
    <w:rsid w:val="004C7F64"/>
    <w:rsid w:val="004D1454"/>
    <w:rsid w:val="004D734E"/>
    <w:rsid w:val="004E2D08"/>
    <w:rsid w:val="004E324F"/>
    <w:rsid w:val="004E335B"/>
    <w:rsid w:val="004E41E1"/>
    <w:rsid w:val="004F444F"/>
    <w:rsid w:val="004F494F"/>
    <w:rsid w:val="00500409"/>
    <w:rsid w:val="00501F74"/>
    <w:rsid w:val="0050751F"/>
    <w:rsid w:val="00507544"/>
    <w:rsid w:val="00507F37"/>
    <w:rsid w:val="005101A5"/>
    <w:rsid w:val="00511E3C"/>
    <w:rsid w:val="00514900"/>
    <w:rsid w:val="005172E7"/>
    <w:rsid w:val="005202B6"/>
    <w:rsid w:val="0052183E"/>
    <w:rsid w:val="0053068B"/>
    <w:rsid w:val="0053097D"/>
    <w:rsid w:val="00532BDC"/>
    <w:rsid w:val="005351FF"/>
    <w:rsid w:val="00540624"/>
    <w:rsid w:val="005450DB"/>
    <w:rsid w:val="005466FD"/>
    <w:rsid w:val="00546F58"/>
    <w:rsid w:val="00547850"/>
    <w:rsid w:val="0055007E"/>
    <w:rsid w:val="00550492"/>
    <w:rsid w:val="00551749"/>
    <w:rsid w:val="00552405"/>
    <w:rsid w:val="005534C7"/>
    <w:rsid w:val="00553F9D"/>
    <w:rsid w:val="0055635E"/>
    <w:rsid w:val="005601B4"/>
    <w:rsid w:val="00565A1A"/>
    <w:rsid w:val="0056707F"/>
    <w:rsid w:val="00576AEC"/>
    <w:rsid w:val="005801A7"/>
    <w:rsid w:val="00580A33"/>
    <w:rsid w:val="00580A88"/>
    <w:rsid w:val="00582970"/>
    <w:rsid w:val="00582F67"/>
    <w:rsid w:val="00591320"/>
    <w:rsid w:val="00594B13"/>
    <w:rsid w:val="00595733"/>
    <w:rsid w:val="005A013F"/>
    <w:rsid w:val="005A3302"/>
    <w:rsid w:val="005A515B"/>
    <w:rsid w:val="005A53F0"/>
    <w:rsid w:val="005A5D0D"/>
    <w:rsid w:val="005A775F"/>
    <w:rsid w:val="005B023B"/>
    <w:rsid w:val="005B1553"/>
    <w:rsid w:val="005B3EF1"/>
    <w:rsid w:val="005C2136"/>
    <w:rsid w:val="005C38C8"/>
    <w:rsid w:val="005C7ED8"/>
    <w:rsid w:val="005D214D"/>
    <w:rsid w:val="005D2921"/>
    <w:rsid w:val="005D4403"/>
    <w:rsid w:val="005D7EE8"/>
    <w:rsid w:val="005E0CC2"/>
    <w:rsid w:val="005E12D0"/>
    <w:rsid w:val="005E1BA7"/>
    <w:rsid w:val="005E324E"/>
    <w:rsid w:val="005E5D3A"/>
    <w:rsid w:val="005E7B0D"/>
    <w:rsid w:val="005E7DBB"/>
    <w:rsid w:val="005E7DF9"/>
    <w:rsid w:val="005F0CB1"/>
    <w:rsid w:val="005F2C92"/>
    <w:rsid w:val="005F5C1A"/>
    <w:rsid w:val="005F5FBE"/>
    <w:rsid w:val="006010CF"/>
    <w:rsid w:val="006031A8"/>
    <w:rsid w:val="006075D7"/>
    <w:rsid w:val="00607B61"/>
    <w:rsid w:val="006125F0"/>
    <w:rsid w:val="006134E6"/>
    <w:rsid w:val="0061451D"/>
    <w:rsid w:val="00614870"/>
    <w:rsid w:val="00621B0D"/>
    <w:rsid w:val="00621FBD"/>
    <w:rsid w:val="00622A98"/>
    <w:rsid w:val="00623FE8"/>
    <w:rsid w:val="006271D3"/>
    <w:rsid w:val="00627AED"/>
    <w:rsid w:val="00631079"/>
    <w:rsid w:val="006341FE"/>
    <w:rsid w:val="00637846"/>
    <w:rsid w:val="00637916"/>
    <w:rsid w:val="00640DED"/>
    <w:rsid w:val="00642A72"/>
    <w:rsid w:val="00644B89"/>
    <w:rsid w:val="00650DB8"/>
    <w:rsid w:val="006520E0"/>
    <w:rsid w:val="0065272F"/>
    <w:rsid w:val="00652CCB"/>
    <w:rsid w:val="006554E2"/>
    <w:rsid w:val="00663200"/>
    <w:rsid w:val="00664FC7"/>
    <w:rsid w:val="006674B8"/>
    <w:rsid w:val="006701AF"/>
    <w:rsid w:val="00671CAF"/>
    <w:rsid w:val="00676953"/>
    <w:rsid w:val="00677961"/>
    <w:rsid w:val="00683A83"/>
    <w:rsid w:val="00685FD0"/>
    <w:rsid w:val="00686C9C"/>
    <w:rsid w:val="00687E8B"/>
    <w:rsid w:val="006937BF"/>
    <w:rsid w:val="00693F79"/>
    <w:rsid w:val="006949D6"/>
    <w:rsid w:val="006966A4"/>
    <w:rsid w:val="006A1DC1"/>
    <w:rsid w:val="006A4BE9"/>
    <w:rsid w:val="006A55F1"/>
    <w:rsid w:val="006A5A9A"/>
    <w:rsid w:val="006A5BB8"/>
    <w:rsid w:val="006B1540"/>
    <w:rsid w:val="006B2540"/>
    <w:rsid w:val="006B2631"/>
    <w:rsid w:val="006B2B20"/>
    <w:rsid w:val="006B4CCC"/>
    <w:rsid w:val="006B6139"/>
    <w:rsid w:val="006B7225"/>
    <w:rsid w:val="006B73D8"/>
    <w:rsid w:val="006C3851"/>
    <w:rsid w:val="006C5271"/>
    <w:rsid w:val="006C6A29"/>
    <w:rsid w:val="006C7B55"/>
    <w:rsid w:val="006D2189"/>
    <w:rsid w:val="006D25B3"/>
    <w:rsid w:val="006D26C1"/>
    <w:rsid w:val="006D28DF"/>
    <w:rsid w:val="006D2B95"/>
    <w:rsid w:val="006D47F0"/>
    <w:rsid w:val="006D5B63"/>
    <w:rsid w:val="006D5FDE"/>
    <w:rsid w:val="006D6A8C"/>
    <w:rsid w:val="006D7965"/>
    <w:rsid w:val="006E0F68"/>
    <w:rsid w:val="006E2254"/>
    <w:rsid w:val="006E4068"/>
    <w:rsid w:val="006E4617"/>
    <w:rsid w:val="006E6538"/>
    <w:rsid w:val="006E679A"/>
    <w:rsid w:val="006E778E"/>
    <w:rsid w:val="006F2693"/>
    <w:rsid w:val="006F4278"/>
    <w:rsid w:val="006F6C64"/>
    <w:rsid w:val="006F7619"/>
    <w:rsid w:val="00704A3B"/>
    <w:rsid w:val="007057ED"/>
    <w:rsid w:val="0071103B"/>
    <w:rsid w:val="007112D3"/>
    <w:rsid w:val="00711808"/>
    <w:rsid w:val="00712EB2"/>
    <w:rsid w:val="007132D2"/>
    <w:rsid w:val="00713ABE"/>
    <w:rsid w:val="00716E17"/>
    <w:rsid w:val="0072489C"/>
    <w:rsid w:val="00730275"/>
    <w:rsid w:val="00730F2C"/>
    <w:rsid w:val="00731BB4"/>
    <w:rsid w:val="00732B16"/>
    <w:rsid w:val="00734086"/>
    <w:rsid w:val="00734233"/>
    <w:rsid w:val="00736652"/>
    <w:rsid w:val="007413B9"/>
    <w:rsid w:val="007417FD"/>
    <w:rsid w:val="007420A9"/>
    <w:rsid w:val="007435BD"/>
    <w:rsid w:val="00755A36"/>
    <w:rsid w:val="007565BF"/>
    <w:rsid w:val="00757D1C"/>
    <w:rsid w:val="007606F1"/>
    <w:rsid w:val="00760E8E"/>
    <w:rsid w:val="0076212A"/>
    <w:rsid w:val="00763A82"/>
    <w:rsid w:val="0076687E"/>
    <w:rsid w:val="00766D13"/>
    <w:rsid w:val="00767CDE"/>
    <w:rsid w:val="007706C4"/>
    <w:rsid w:val="00772B16"/>
    <w:rsid w:val="00773EB0"/>
    <w:rsid w:val="00774408"/>
    <w:rsid w:val="0078049F"/>
    <w:rsid w:val="00780DC8"/>
    <w:rsid w:val="00783875"/>
    <w:rsid w:val="00785372"/>
    <w:rsid w:val="00785A08"/>
    <w:rsid w:val="00787D82"/>
    <w:rsid w:val="0079128C"/>
    <w:rsid w:val="007925D1"/>
    <w:rsid w:val="00793B43"/>
    <w:rsid w:val="007949ED"/>
    <w:rsid w:val="00796C05"/>
    <w:rsid w:val="00797F16"/>
    <w:rsid w:val="007A04B4"/>
    <w:rsid w:val="007A3D94"/>
    <w:rsid w:val="007A43E4"/>
    <w:rsid w:val="007B212F"/>
    <w:rsid w:val="007C1AC6"/>
    <w:rsid w:val="007C3B6D"/>
    <w:rsid w:val="007C3FF5"/>
    <w:rsid w:val="007C4353"/>
    <w:rsid w:val="007C4B67"/>
    <w:rsid w:val="007C5A61"/>
    <w:rsid w:val="007D060E"/>
    <w:rsid w:val="007D07C3"/>
    <w:rsid w:val="007D18F6"/>
    <w:rsid w:val="007D2BCB"/>
    <w:rsid w:val="007D3083"/>
    <w:rsid w:val="007D33E8"/>
    <w:rsid w:val="007D365E"/>
    <w:rsid w:val="007D3E31"/>
    <w:rsid w:val="007D5352"/>
    <w:rsid w:val="007D66F0"/>
    <w:rsid w:val="007E0DF3"/>
    <w:rsid w:val="007E2ADA"/>
    <w:rsid w:val="007E4CB4"/>
    <w:rsid w:val="007E53BE"/>
    <w:rsid w:val="007E5FCA"/>
    <w:rsid w:val="007E7BED"/>
    <w:rsid w:val="007F560C"/>
    <w:rsid w:val="007F59DF"/>
    <w:rsid w:val="007F65E0"/>
    <w:rsid w:val="007F6D44"/>
    <w:rsid w:val="008036A6"/>
    <w:rsid w:val="008038DC"/>
    <w:rsid w:val="00803C95"/>
    <w:rsid w:val="008060F3"/>
    <w:rsid w:val="00807302"/>
    <w:rsid w:val="0080783D"/>
    <w:rsid w:val="00810AD4"/>
    <w:rsid w:val="00810B13"/>
    <w:rsid w:val="008139E2"/>
    <w:rsid w:val="0082040C"/>
    <w:rsid w:val="00821582"/>
    <w:rsid w:val="0082189A"/>
    <w:rsid w:val="00823690"/>
    <w:rsid w:val="00823FEE"/>
    <w:rsid w:val="00825F67"/>
    <w:rsid w:val="0082779A"/>
    <w:rsid w:val="008300ED"/>
    <w:rsid w:val="00830741"/>
    <w:rsid w:val="00832A3C"/>
    <w:rsid w:val="00833E22"/>
    <w:rsid w:val="00835894"/>
    <w:rsid w:val="00841A09"/>
    <w:rsid w:val="00841AC9"/>
    <w:rsid w:val="0084336C"/>
    <w:rsid w:val="008433EC"/>
    <w:rsid w:val="008441F2"/>
    <w:rsid w:val="008518FB"/>
    <w:rsid w:val="008530A0"/>
    <w:rsid w:val="0085599E"/>
    <w:rsid w:val="008568D6"/>
    <w:rsid w:val="008575A2"/>
    <w:rsid w:val="00857ECC"/>
    <w:rsid w:val="00860E4A"/>
    <w:rsid w:val="00862518"/>
    <w:rsid w:val="00871FF6"/>
    <w:rsid w:val="008741BF"/>
    <w:rsid w:val="00875BD5"/>
    <w:rsid w:val="00880DF8"/>
    <w:rsid w:val="0088401F"/>
    <w:rsid w:val="00884E07"/>
    <w:rsid w:val="00887075"/>
    <w:rsid w:val="008902CF"/>
    <w:rsid w:val="0089367D"/>
    <w:rsid w:val="00894E01"/>
    <w:rsid w:val="00897726"/>
    <w:rsid w:val="008A2511"/>
    <w:rsid w:val="008A5943"/>
    <w:rsid w:val="008A7005"/>
    <w:rsid w:val="008B0E36"/>
    <w:rsid w:val="008B1043"/>
    <w:rsid w:val="008B16E1"/>
    <w:rsid w:val="008B5233"/>
    <w:rsid w:val="008C3279"/>
    <w:rsid w:val="008C35FB"/>
    <w:rsid w:val="008C4964"/>
    <w:rsid w:val="008C5292"/>
    <w:rsid w:val="008C753B"/>
    <w:rsid w:val="008D2DED"/>
    <w:rsid w:val="008D397E"/>
    <w:rsid w:val="008D5342"/>
    <w:rsid w:val="008D7334"/>
    <w:rsid w:val="008E0824"/>
    <w:rsid w:val="008E0D3E"/>
    <w:rsid w:val="008E250F"/>
    <w:rsid w:val="008E7F20"/>
    <w:rsid w:val="008F0338"/>
    <w:rsid w:val="008F1C81"/>
    <w:rsid w:val="008F2050"/>
    <w:rsid w:val="008F5F2C"/>
    <w:rsid w:val="008F7C94"/>
    <w:rsid w:val="00900C86"/>
    <w:rsid w:val="00900E18"/>
    <w:rsid w:val="009030F4"/>
    <w:rsid w:val="00904447"/>
    <w:rsid w:val="0090466A"/>
    <w:rsid w:val="00904F63"/>
    <w:rsid w:val="00907828"/>
    <w:rsid w:val="009079F4"/>
    <w:rsid w:val="00910367"/>
    <w:rsid w:val="00911E8B"/>
    <w:rsid w:val="00912DB9"/>
    <w:rsid w:val="00915A06"/>
    <w:rsid w:val="009170EF"/>
    <w:rsid w:val="0091757D"/>
    <w:rsid w:val="009205B6"/>
    <w:rsid w:val="00922128"/>
    <w:rsid w:val="009230DE"/>
    <w:rsid w:val="00923F72"/>
    <w:rsid w:val="009242FF"/>
    <w:rsid w:val="00926CCD"/>
    <w:rsid w:val="00926DAB"/>
    <w:rsid w:val="00927FF6"/>
    <w:rsid w:val="00933099"/>
    <w:rsid w:val="00934460"/>
    <w:rsid w:val="00935DF0"/>
    <w:rsid w:val="009419F0"/>
    <w:rsid w:val="00942323"/>
    <w:rsid w:val="00943EA8"/>
    <w:rsid w:val="009440FF"/>
    <w:rsid w:val="009459A7"/>
    <w:rsid w:val="0094758D"/>
    <w:rsid w:val="009477D1"/>
    <w:rsid w:val="009511CE"/>
    <w:rsid w:val="00951661"/>
    <w:rsid w:val="00951CA3"/>
    <w:rsid w:val="009540CC"/>
    <w:rsid w:val="00961977"/>
    <w:rsid w:val="0096248C"/>
    <w:rsid w:val="0096344B"/>
    <w:rsid w:val="0096355A"/>
    <w:rsid w:val="00963D3E"/>
    <w:rsid w:val="00964008"/>
    <w:rsid w:val="009733D3"/>
    <w:rsid w:val="00977DF7"/>
    <w:rsid w:val="009803A3"/>
    <w:rsid w:val="00980E92"/>
    <w:rsid w:val="009831E1"/>
    <w:rsid w:val="00983BAE"/>
    <w:rsid w:val="00984F9C"/>
    <w:rsid w:val="009855A3"/>
    <w:rsid w:val="00985AB9"/>
    <w:rsid w:val="00985BFB"/>
    <w:rsid w:val="00986E5B"/>
    <w:rsid w:val="00986FD4"/>
    <w:rsid w:val="0098728F"/>
    <w:rsid w:val="00991730"/>
    <w:rsid w:val="00993AEB"/>
    <w:rsid w:val="00993D82"/>
    <w:rsid w:val="00994A09"/>
    <w:rsid w:val="009A1FA4"/>
    <w:rsid w:val="009A241D"/>
    <w:rsid w:val="009A3441"/>
    <w:rsid w:val="009A3B1B"/>
    <w:rsid w:val="009A4490"/>
    <w:rsid w:val="009A731D"/>
    <w:rsid w:val="009A76F6"/>
    <w:rsid w:val="009A7A39"/>
    <w:rsid w:val="009B3613"/>
    <w:rsid w:val="009B4070"/>
    <w:rsid w:val="009B58A6"/>
    <w:rsid w:val="009B78C3"/>
    <w:rsid w:val="009B7DF0"/>
    <w:rsid w:val="009C2A43"/>
    <w:rsid w:val="009C32AB"/>
    <w:rsid w:val="009D32AD"/>
    <w:rsid w:val="009D338A"/>
    <w:rsid w:val="009E2863"/>
    <w:rsid w:val="009E33AF"/>
    <w:rsid w:val="009E675A"/>
    <w:rsid w:val="009E7435"/>
    <w:rsid w:val="009E7948"/>
    <w:rsid w:val="009F016E"/>
    <w:rsid w:val="009F0CB5"/>
    <w:rsid w:val="009F178F"/>
    <w:rsid w:val="009F23AC"/>
    <w:rsid w:val="009F24E6"/>
    <w:rsid w:val="009F33F5"/>
    <w:rsid w:val="00A01595"/>
    <w:rsid w:val="00A019CD"/>
    <w:rsid w:val="00A0334B"/>
    <w:rsid w:val="00A049BC"/>
    <w:rsid w:val="00A05CC2"/>
    <w:rsid w:val="00A1137A"/>
    <w:rsid w:val="00A145FA"/>
    <w:rsid w:val="00A20737"/>
    <w:rsid w:val="00A22680"/>
    <w:rsid w:val="00A22888"/>
    <w:rsid w:val="00A22ED6"/>
    <w:rsid w:val="00A2775B"/>
    <w:rsid w:val="00A27B2A"/>
    <w:rsid w:val="00A32778"/>
    <w:rsid w:val="00A336B2"/>
    <w:rsid w:val="00A33C34"/>
    <w:rsid w:val="00A343FA"/>
    <w:rsid w:val="00A35340"/>
    <w:rsid w:val="00A359B4"/>
    <w:rsid w:val="00A40F79"/>
    <w:rsid w:val="00A434D8"/>
    <w:rsid w:val="00A43E66"/>
    <w:rsid w:val="00A44F68"/>
    <w:rsid w:val="00A4623E"/>
    <w:rsid w:val="00A462F0"/>
    <w:rsid w:val="00A50D3A"/>
    <w:rsid w:val="00A51F63"/>
    <w:rsid w:val="00A52A8C"/>
    <w:rsid w:val="00A52DE5"/>
    <w:rsid w:val="00A5539C"/>
    <w:rsid w:val="00A56665"/>
    <w:rsid w:val="00A57857"/>
    <w:rsid w:val="00A57B08"/>
    <w:rsid w:val="00A6058F"/>
    <w:rsid w:val="00A63635"/>
    <w:rsid w:val="00A639C9"/>
    <w:rsid w:val="00A66190"/>
    <w:rsid w:val="00A66301"/>
    <w:rsid w:val="00A679F8"/>
    <w:rsid w:val="00A70065"/>
    <w:rsid w:val="00A72E25"/>
    <w:rsid w:val="00A735DA"/>
    <w:rsid w:val="00A73D85"/>
    <w:rsid w:val="00A7692A"/>
    <w:rsid w:val="00A76B49"/>
    <w:rsid w:val="00A76F5A"/>
    <w:rsid w:val="00A77DA7"/>
    <w:rsid w:val="00A8303C"/>
    <w:rsid w:val="00A86885"/>
    <w:rsid w:val="00A87673"/>
    <w:rsid w:val="00A9379B"/>
    <w:rsid w:val="00A94CD4"/>
    <w:rsid w:val="00A95DA9"/>
    <w:rsid w:val="00AA1162"/>
    <w:rsid w:val="00AA3FB2"/>
    <w:rsid w:val="00AA680A"/>
    <w:rsid w:val="00AA74AB"/>
    <w:rsid w:val="00AB0A47"/>
    <w:rsid w:val="00AB0BD5"/>
    <w:rsid w:val="00AB3F27"/>
    <w:rsid w:val="00AB41E3"/>
    <w:rsid w:val="00AB4F1F"/>
    <w:rsid w:val="00AB55BD"/>
    <w:rsid w:val="00AB6001"/>
    <w:rsid w:val="00AB605E"/>
    <w:rsid w:val="00AC0667"/>
    <w:rsid w:val="00AC18B6"/>
    <w:rsid w:val="00AC20AD"/>
    <w:rsid w:val="00AC283B"/>
    <w:rsid w:val="00AC3D70"/>
    <w:rsid w:val="00AC4081"/>
    <w:rsid w:val="00AC5DBA"/>
    <w:rsid w:val="00AD2D5C"/>
    <w:rsid w:val="00AD3B8F"/>
    <w:rsid w:val="00AD5161"/>
    <w:rsid w:val="00AE1281"/>
    <w:rsid w:val="00AE25A1"/>
    <w:rsid w:val="00AE65FA"/>
    <w:rsid w:val="00B009A0"/>
    <w:rsid w:val="00B0124F"/>
    <w:rsid w:val="00B015C2"/>
    <w:rsid w:val="00B01A73"/>
    <w:rsid w:val="00B01CCA"/>
    <w:rsid w:val="00B035FB"/>
    <w:rsid w:val="00B048FF"/>
    <w:rsid w:val="00B04D57"/>
    <w:rsid w:val="00B0690F"/>
    <w:rsid w:val="00B13D17"/>
    <w:rsid w:val="00B16C5D"/>
    <w:rsid w:val="00B17630"/>
    <w:rsid w:val="00B30C76"/>
    <w:rsid w:val="00B358D0"/>
    <w:rsid w:val="00B41110"/>
    <w:rsid w:val="00B418E9"/>
    <w:rsid w:val="00B42065"/>
    <w:rsid w:val="00B42B45"/>
    <w:rsid w:val="00B43082"/>
    <w:rsid w:val="00B4442A"/>
    <w:rsid w:val="00B44E76"/>
    <w:rsid w:val="00B45F17"/>
    <w:rsid w:val="00B46C3B"/>
    <w:rsid w:val="00B50AB2"/>
    <w:rsid w:val="00B5689E"/>
    <w:rsid w:val="00B56BBF"/>
    <w:rsid w:val="00B60EF7"/>
    <w:rsid w:val="00B6175E"/>
    <w:rsid w:val="00B61A07"/>
    <w:rsid w:val="00B62361"/>
    <w:rsid w:val="00B62822"/>
    <w:rsid w:val="00B65119"/>
    <w:rsid w:val="00B663C0"/>
    <w:rsid w:val="00B7024E"/>
    <w:rsid w:val="00B73722"/>
    <w:rsid w:val="00B7494C"/>
    <w:rsid w:val="00B75A7B"/>
    <w:rsid w:val="00B8041E"/>
    <w:rsid w:val="00B846F5"/>
    <w:rsid w:val="00B86564"/>
    <w:rsid w:val="00B86A6A"/>
    <w:rsid w:val="00B9379E"/>
    <w:rsid w:val="00B94020"/>
    <w:rsid w:val="00B949BF"/>
    <w:rsid w:val="00B94BCA"/>
    <w:rsid w:val="00B9627A"/>
    <w:rsid w:val="00BA3796"/>
    <w:rsid w:val="00BA501E"/>
    <w:rsid w:val="00BA535D"/>
    <w:rsid w:val="00BA5D7B"/>
    <w:rsid w:val="00BA7964"/>
    <w:rsid w:val="00BB0043"/>
    <w:rsid w:val="00BB31A2"/>
    <w:rsid w:val="00BB5734"/>
    <w:rsid w:val="00BB6144"/>
    <w:rsid w:val="00BB6390"/>
    <w:rsid w:val="00BC08DC"/>
    <w:rsid w:val="00BC1752"/>
    <w:rsid w:val="00BC4A96"/>
    <w:rsid w:val="00BD1A69"/>
    <w:rsid w:val="00BD233D"/>
    <w:rsid w:val="00BD25BE"/>
    <w:rsid w:val="00BD2A86"/>
    <w:rsid w:val="00BD4608"/>
    <w:rsid w:val="00BD5F61"/>
    <w:rsid w:val="00BD6B28"/>
    <w:rsid w:val="00BD7135"/>
    <w:rsid w:val="00BE03DC"/>
    <w:rsid w:val="00BE14A2"/>
    <w:rsid w:val="00BE200D"/>
    <w:rsid w:val="00BE3C56"/>
    <w:rsid w:val="00BE6CAE"/>
    <w:rsid w:val="00BF0395"/>
    <w:rsid w:val="00BF0856"/>
    <w:rsid w:val="00BF5404"/>
    <w:rsid w:val="00BF5E84"/>
    <w:rsid w:val="00C014DD"/>
    <w:rsid w:val="00C01CBA"/>
    <w:rsid w:val="00C04007"/>
    <w:rsid w:val="00C04560"/>
    <w:rsid w:val="00C059D1"/>
    <w:rsid w:val="00C106DF"/>
    <w:rsid w:val="00C12888"/>
    <w:rsid w:val="00C1334D"/>
    <w:rsid w:val="00C14EBE"/>
    <w:rsid w:val="00C151EE"/>
    <w:rsid w:val="00C158C4"/>
    <w:rsid w:val="00C16FAD"/>
    <w:rsid w:val="00C2010F"/>
    <w:rsid w:val="00C2283B"/>
    <w:rsid w:val="00C23B02"/>
    <w:rsid w:val="00C24470"/>
    <w:rsid w:val="00C24537"/>
    <w:rsid w:val="00C2657C"/>
    <w:rsid w:val="00C272E7"/>
    <w:rsid w:val="00C30176"/>
    <w:rsid w:val="00C302F8"/>
    <w:rsid w:val="00C34621"/>
    <w:rsid w:val="00C34E7F"/>
    <w:rsid w:val="00C402A3"/>
    <w:rsid w:val="00C42900"/>
    <w:rsid w:val="00C4717C"/>
    <w:rsid w:val="00C474FA"/>
    <w:rsid w:val="00C4791C"/>
    <w:rsid w:val="00C50854"/>
    <w:rsid w:val="00C52464"/>
    <w:rsid w:val="00C5487C"/>
    <w:rsid w:val="00C54AA8"/>
    <w:rsid w:val="00C56973"/>
    <w:rsid w:val="00C60324"/>
    <w:rsid w:val="00C60624"/>
    <w:rsid w:val="00C6150F"/>
    <w:rsid w:val="00C61D12"/>
    <w:rsid w:val="00C6566F"/>
    <w:rsid w:val="00C67BBC"/>
    <w:rsid w:val="00C70068"/>
    <w:rsid w:val="00C729D4"/>
    <w:rsid w:val="00C73220"/>
    <w:rsid w:val="00C84861"/>
    <w:rsid w:val="00C85CAE"/>
    <w:rsid w:val="00C86846"/>
    <w:rsid w:val="00C93F54"/>
    <w:rsid w:val="00C945AE"/>
    <w:rsid w:val="00C96FA0"/>
    <w:rsid w:val="00C977D4"/>
    <w:rsid w:val="00CA27CE"/>
    <w:rsid w:val="00CA51E6"/>
    <w:rsid w:val="00CA5F4D"/>
    <w:rsid w:val="00CA6D4B"/>
    <w:rsid w:val="00CA7D04"/>
    <w:rsid w:val="00CB05B2"/>
    <w:rsid w:val="00CB0775"/>
    <w:rsid w:val="00CB2820"/>
    <w:rsid w:val="00CB366F"/>
    <w:rsid w:val="00CB4842"/>
    <w:rsid w:val="00CC0653"/>
    <w:rsid w:val="00CC27D1"/>
    <w:rsid w:val="00CC4A09"/>
    <w:rsid w:val="00CC71E1"/>
    <w:rsid w:val="00CD06C9"/>
    <w:rsid w:val="00CD2AAE"/>
    <w:rsid w:val="00CD3194"/>
    <w:rsid w:val="00CD3FF1"/>
    <w:rsid w:val="00CD47C5"/>
    <w:rsid w:val="00CD5396"/>
    <w:rsid w:val="00CE1563"/>
    <w:rsid w:val="00CE3606"/>
    <w:rsid w:val="00CE389B"/>
    <w:rsid w:val="00CE3C01"/>
    <w:rsid w:val="00CE4A40"/>
    <w:rsid w:val="00CE66F6"/>
    <w:rsid w:val="00CE705F"/>
    <w:rsid w:val="00CF1A7A"/>
    <w:rsid w:val="00CF237B"/>
    <w:rsid w:val="00CF2A8A"/>
    <w:rsid w:val="00CF2B77"/>
    <w:rsid w:val="00CF4A35"/>
    <w:rsid w:val="00CF4F70"/>
    <w:rsid w:val="00CF5B7B"/>
    <w:rsid w:val="00CF5BD5"/>
    <w:rsid w:val="00CF6285"/>
    <w:rsid w:val="00D00FC6"/>
    <w:rsid w:val="00D01D03"/>
    <w:rsid w:val="00D05976"/>
    <w:rsid w:val="00D060D8"/>
    <w:rsid w:val="00D07D1E"/>
    <w:rsid w:val="00D07D90"/>
    <w:rsid w:val="00D10FE5"/>
    <w:rsid w:val="00D11173"/>
    <w:rsid w:val="00D1333E"/>
    <w:rsid w:val="00D15592"/>
    <w:rsid w:val="00D171BF"/>
    <w:rsid w:val="00D20553"/>
    <w:rsid w:val="00D21F41"/>
    <w:rsid w:val="00D23899"/>
    <w:rsid w:val="00D3047D"/>
    <w:rsid w:val="00D30FF0"/>
    <w:rsid w:val="00D3156F"/>
    <w:rsid w:val="00D322F0"/>
    <w:rsid w:val="00D335FA"/>
    <w:rsid w:val="00D33997"/>
    <w:rsid w:val="00D35998"/>
    <w:rsid w:val="00D35F98"/>
    <w:rsid w:val="00D417BA"/>
    <w:rsid w:val="00D42CBB"/>
    <w:rsid w:val="00D4652F"/>
    <w:rsid w:val="00D46DD9"/>
    <w:rsid w:val="00D4748B"/>
    <w:rsid w:val="00D51E1C"/>
    <w:rsid w:val="00D523DF"/>
    <w:rsid w:val="00D53111"/>
    <w:rsid w:val="00D53F88"/>
    <w:rsid w:val="00D5429E"/>
    <w:rsid w:val="00D55829"/>
    <w:rsid w:val="00D6233A"/>
    <w:rsid w:val="00D63246"/>
    <w:rsid w:val="00D64711"/>
    <w:rsid w:val="00D65CE8"/>
    <w:rsid w:val="00D67771"/>
    <w:rsid w:val="00D71352"/>
    <w:rsid w:val="00D75000"/>
    <w:rsid w:val="00D77282"/>
    <w:rsid w:val="00D77F59"/>
    <w:rsid w:val="00D805EC"/>
    <w:rsid w:val="00D901E5"/>
    <w:rsid w:val="00D91BEE"/>
    <w:rsid w:val="00D92ACC"/>
    <w:rsid w:val="00D931E2"/>
    <w:rsid w:val="00D9441A"/>
    <w:rsid w:val="00D94DCA"/>
    <w:rsid w:val="00DA0D83"/>
    <w:rsid w:val="00DA29DF"/>
    <w:rsid w:val="00DA7279"/>
    <w:rsid w:val="00DB1284"/>
    <w:rsid w:val="00DB2FC2"/>
    <w:rsid w:val="00DB3363"/>
    <w:rsid w:val="00DB581C"/>
    <w:rsid w:val="00DB5B31"/>
    <w:rsid w:val="00DB6060"/>
    <w:rsid w:val="00DB64CF"/>
    <w:rsid w:val="00DB6561"/>
    <w:rsid w:val="00DC0696"/>
    <w:rsid w:val="00DC0CB7"/>
    <w:rsid w:val="00DC0D61"/>
    <w:rsid w:val="00DC2DBA"/>
    <w:rsid w:val="00DC3EAD"/>
    <w:rsid w:val="00DC7CB4"/>
    <w:rsid w:val="00DD0632"/>
    <w:rsid w:val="00DD158E"/>
    <w:rsid w:val="00DD3CDD"/>
    <w:rsid w:val="00DD40A0"/>
    <w:rsid w:val="00DE23C6"/>
    <w:rsid w:val="00DE2C76"/>
    <w:rsid w:val="00DE3C7B"/>
    <w:rsid w:val="00DE4413"/>
    <w:rsid w:val="00DE48F2"/>
    <w:rsid w:val="00DE56BB"/>
    <w:rsid w:val="00DE5F47"/>
    <w:rsid w:val="00DE79D1"/>
    <w:rsid w:val="00DF1670"/>
    <w:rsid w:val="00DF2B7E"/>
    <w:rsid w:val="00DF3612"/>
    <w:rsid w:val="00DF64FC"/>
    <w:rsid w:val="00DF664A"/>
    <w:rsid w:val="00E008E9"/>
    <w:rsid w:val="00E00CDD"/>
    <w:rsid w:val="00E0158B"/>
    <w:rsid w:val="00E025D7"/>
    <w:rsid w:val="00E15630"/>
    <w:rsid w:val="00E15E98"/>
    <w:rsid w:val="00E17121"/>
    <w:rsid w:val="00E21426"/>
    <w:rsid w:val="00E217B8"/>
    <w:rsid w:val="00E22B7A"/>
    <w:rsid w:val="00E2305E"/>
    <w:rsid w:val="00E238EB"/>
    <w:rsid w:val="00E23FAC"/>
    <w:rsid w:val="00E24087"/>
    <w:rsid w:val="00E258C1"/>
    <w:rsid w:val="00E2642B"/>
    <w:rsid w:val="00E32E88"/>
    <w:rsid w:val="00E3355F"/>
    <w:rsid w:val="00E3594E"/>
    <w:rsid w:val="00E413F2"/>
    <w:rsid w:val="00E42F1F"/>
    <w:rsid w:val="00E4585A"/>
    <w:rsid w:val="00E47785"/>
    <w:rsid w:val="00E5056D"/>
    <w:rsid w:val="00E51C24"/>
    <w:rsid w:val="00E51F4C"/>
    <w:rsid w:val="00E5317F"/>
    <w:rsid w:val="00E53C1D"/>
    <w:rsid w:val="00E55067"/>
    <w:rsid w:val="00E5708C"/>
    <w:rsid w:val="00E577E1"/>
    <w:rsid w:val="00E57B7B"/>
    <w:rsid w:val="00E61ABB"/>
    <w:rsid w:val="00E64320"/>
    <w:rsid w:val="00E64F2C"/>
    <w:rsid w:val="00E66CB8"/>
    <w:rsid w:val="00E74271"/>
    <w:rsid w:val="00E75090"/>
    <w:rsid w:val="00E76494"/>
    <w:rsid w:val="00E766FD"/>
    <w:rsid w:val="00E81576"/>
    <w:rsid w:val="00E82DF7"/>
    <w:rsid w:val="00E82EE0"/>
    <w:rsid w:val="00E83807"/>
    <w:rsid w:val="00E876FB"/>
    <w:rsid w:val="00E9119C"/>
    <w:rsid w:val="00EA014B"/>
    <w:rsid w:val="00EA14D9"/>
    <w:rsid w:val="00EA29AE"/>
    <w:rsid w:val="00EA34D1"/>
    <w:rsid w:val="00EB0932"/>
    <w:rsid w:val="00EB1886"/>
    <w:rsid w:val="00EB1A31"/>
    <w:rsid w:val="00EB1BB2"/>
    <w:rsid w:val="00EB38C2"/>
    <w:rsid w:val="00EB7EFA"/>
    <w:rsid w:val="00EC1F4F"/>
    <w:rsid w:val="00EC27A6"/>
    <w:rsid w:val="00EC4988"/>
    <w:rsid w:val="00EC50EE"/>
    <w:rsid w:val="00EC7027"/>
    <w:rsid w:val="00ED02CF"/>
    <w:rsid w:val="00EE22A4"/>
    <w:rsid w:val="00EE5B9A"/>
    <w:rsid w:val="00EF18F7"/>
    <w:rsid w:val="00EF2A4B"/>
    <w:rsid w:val="00EF4D7D"/>
    <w:rsid w:val="00EF4FA5"/>
    <w:rsid w:val="00EF759E"/>
    <w:rsid w:val="00EF7F84"/>
    <w:rsid w:val="00F001A7"/>
    <w:rsid w:val="00F02252"/>
    <w:rsid w:val="00F07B26"/>
    <w:rsid w:val="00F10428"/>
    <w:rsid w:val="00F16523"/>
    <w:rsid w:val="00F1665B"/>
    <w:rsid w:val="00F17CC1"/>
    <w:rsid w:val="00F17CFB"/>
    <w:rsid w:val="00F32431"/>
    <w:rsid w:val="00F32737"/>
    <w:rsid w:val="00F3395A"/>
    <w:rsid w:val="00F34D21"/>
    <w:rsid w:val="00F37D65"/>
    <w:rsid w:val="00F4011C"/>
    <w:rsid w:val="00F43F4D"/>
    <w:rsid w:val="00F44DE5"/>
    <w:rsid w:val="00F46FC3"/>
    <w:rsid w:val="00F47A4C"/>
    <w:rsid w:val="00F503DE"/>
    <w:rsid w:val="00F53210"/>
    <w:rsid w:val="00F53D62"/>
    <w:rsid w:val="00F54A11"/>
    <w:rsid w:val="00F57514"/>
    <w:rsid w:val="00F6085B"/>
    <w:rsid w:val="00F65E4F"/>
    <w:rsid w:val="00F67781"/>
    <w:rsid w:val="00F70257"/>
    <w:rsid w:val="00F71481"/>
    <w:rsid w:val="00F71805"/>
    <w:rsid w:val="00F76E44"/>
    <w:rsid w:val="00F824E7"/>
    <w:rsid w:val="00F853B2"/>
    <w:rsid w:val="00F86273"/>
    <w:rsid w:val="00F87FE7"/>
    <w:rsid w:val="00F92A16"/>
    <w:rsid w:val="00F9594D"/>
    <w:rsid w:val="00FA2640"/>
    <w:rsid w:val="00FA2D66"/>
    <w:rsid w:val="00FA3D0B"/>
    <w:rsid w:val="00FB0D2D"/>
    <w:rsid w:val="00FB254B"/>
    <w:rsid w:val="00FB3B83"/>
    <w:rsid w:val="00FB3F93"/>
    <w:rsid w:val="00FB6603"/>
    <w:rsid w:val="00FB6C23"/>
    <w:rsid w:val="00FC0CCE"/>
    <w:rsid w:val="00FC572A"/>
    <w:rsid w:val="00FC5995"/>
    <w:rsid w:val="00FC5A29"/>
    <w:rsid w:val="00FD028D"/>
    <w:rsid w:val="00FD3F7A"/>
    <w:rsid w:val="00FD4780"/>
    <w:rsid w:val="00FD5E26"/>
    <w:rsid w:val="00FD5F0E"/>
    <w:rsid w:val="00FD7D12"/>
    <w:rsid w:val="00FE117E"/>
    <w:rsid w:val="00FE23F3"/>
    <w:rsid w:val="00FE415C"/>
    <w:rsid w:val="00FF367D"/>
    <w:rsid w:val="00FF5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7F740B70"/>
  <w15:docId w15:val="{7A7AA54C-E842-413A-94DF-DCC1A17C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01"/>
    <w:pPr>
      <w:spacing w:after="160"/>
    </w:pPr>
    <w:rPr>
      <w:rFonts w:ascii="Arial" w:hAnsi="Arial" w:cs="Arial"/>
      <w:sz w:val="22"/>
      <w:szCs w:val="24"/>
    </w:rPr>
  </w:style>
  <w:style w:type="paragraph" w:styleId="Heading1">
    <w:name w:val="heading 1"/>
    <w:basedOn w:val="Normal"/>
    <w:next w:val="Normal"/>
    <w:link w:val="Heading1Char"/>
    <w:qFormat/>
    <w:rsid w:val="00FB0D2D"/>
    <w:pPr>
      <w:keepNext/>
      <w:outlineLvl w:val="0"/>
    </w:pPr>
    <w:rPr>
      <w:rFonts w:ascii="Arial Bold" w:hAnsi="Arial Bold"/>
      <w:b/>
      <w:sz w:val="28"/>
      <w:szCs w:val="28"/>
    </w:rPr>
  </w:style>
  <w:style w:type="paragraph" w:styleId="Heading2">
    <w:name w:val="heading 2"/>
    <w:basedOn w:val="Normal"/>
    <w:next w:val="Normal"/>
    <w:qFormat/>
    <w:rsid w:val="00FB0D2D"/>
    <w:pPr>
      <w:keepLines/>
      <w:spacing w:after="320"/>
      <w:outlineLvl w:val="1"/>
    </w:pPr>
    <w:rPr>
      <w:b/>
      <w:sz w:val="26"/>
    </w:rPr>
  </w:style>
  <w:style w:type="paragraph" w:styleId="Heading3">
    <w:name w:val="heading 3"/>
    <w:aliases w:val="D&amp;M3,D&amp;M 3"/>
    <w:basedOn w:val="Normal"/>
    <w:next w:val="Normal"/>
    <w:qFormat/>
    <w:rsid w:val="00FB0D2D"/>
    <w:pPr>
      <w:keepLines/>
      <w:spacing w:before="60" w:after="120"/>
      <w:outlineLvl w:val="2"/>
    </w:pPr>
    <w:rPr>
      <w:b/>
    </w:rPr>
  </w:style>
  <w:style w:type="paragraph" w:styleId="Heading4">
    <w:name w:val="heading 4"/>
    <w:basedOn w:val="Normal"/>
    <w:next w:val="Normal"/>
    <w:qFormat/>
    <w:rsid w:val="00FB0D2D"/>
    <w:pPr>
      <w:keepNext/>
      <w:spacing w:before="60" w:after="120"/>
      <w:outlineLvl w:val="3"/>
    </w:pPr>
    <w:rPr>
      <w:b/>
    </w:rPr>
  </w:style>
  <w:style w:type="paragraph" w:styleId="Heading5">
    <w:name w:val="heading 5"/>
    <w:basedOn w:val="Normal"/>
    <w:next w:val="Normal"/>
    <w:qFormat/>
    <w:rsid w:val="00FB0D2D"/>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FB0D2D"/>
    <w:pPr>
      <w:keepNext/>
      <w:spacing w:before="60"/>
      <w:outlineLvl w:val="5"/>
    </w:pPr>
    <w:rPr>
      <w:rFonts w:ascii="Arial Bold" w:hAnsi="Arial Bold"/>
      <w:b/>
      <w:u w:val="single"/>
    </w:rPr>
  </w:style>
  <w:style w:type="paragraph" w:styleId="Heading7">
    <w:name w:val="heading 7"/>
    <w:basedOn w:val="Normal"/>
    <w:next w:val="Normal"/>
    <w:qFormat/>
    <w:rsid w:val="00FB0D2D"/>
    <w:pPr>
      <w:keepNext/>
      <w:spacing w:before="60" w:after="320"/>
      <w:outlineLvl w:val="6"/>
    </w:pPr>
    <w:rPr>
      <w:rFonts w:ascii="Arial Bold" w:hAnsi="Arial Bold"/>
      <w:b/>
      <w:i/>
      <w:sz w:val="26"/>
      <w:szCs w:val="26"/>
    </w:rPr>
  </w:style>
  <w:style w:type="paragraph" w:styleId="Heading8">
    <w:name w:val="heading 8"/>
    <w:basedOn w:val="Normal"/>
    <w:next w:val="Normal"/>
    <w:qFormat/>
    <w:rsid w:val="00FB0D2D"/>
    <w:pPr>
      <w:keepNext/>
      <w:spacing w:before="60"/>
      <w:outlineLvl w:val="7"/>
    </w:pPr>
    <w:rPr>
      <w:rFonts w:ascii="Arial Bold" w:hAnsi="Arial Bold"/>
      <w:b/>
      <w:i/>
    </w:rPr>
  </w:style>
  <w:style w:type="paragraph" w:styleId="Heading9">
    <w:name w:val="heading 9"/>
    <w:basedOn w:val="Normal"/>
    <w:next w:val="Normal"/>
    <w:qFormat/>
    <w:rsid w:val="00FB0D2D"/>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44048D"/>
    <w:pPr>
      <w:spacing w:before="120" w:after="160"/>
      <w:jc w:val="center"/>
    </w:pPr>
    <w:rPr>
      <w:rFonts w:ascii="Arial" w:hAnsi="Arial"/>
      <w:b/>
      <w:sz w:val="28"/>
      <w:szCs w:val="28"/>
    </w:rPr>
  </w:style>
  <w:style w:type="paragraph" w:customStyle="1" w:styleId="CMHeading12">
    <w:name w:val="CMHeading12"/>
    <w:basedOn w:val="Normal"/>
    <w:next w:val="Normal"/>
    <w:rsid w:val="0044048D"/>
    <w:rPr>
      <w:b/>
    </w:rPr>
  </w:style>
  <w:style w:type="paragraph" w:customStyle="1" w:styleId="CMHeading13">
    <w:name w:val="CMHeading13"/>
    <w:basedOn w:val="Normal"/>
    <w:rsid w:val="0044048D"/>
    <w:rPr>
      <w:rFonts w:ascii="Arial Bold" w:hAnsi="Arial Bold"/>
      <w:b/>
      <w:sz w:val="26"/>
      <w:szCs w:val="26"/>
    </w:rPr>
  </w:style>
  <w:style w:type="paragraph" w:customStyle="1" w:styleId="CMIndexHeading12">
    <w:name w:val="CMIndexHeading12"/>
    <w:basedOn w:val="CMHeading12"/>
    <w:rsid w:val="0044048D"/>
    <w:pPr>
      <w:tabs>
        <w:tab w:val="left" w:pos="1701"/>
      </w:tabs>
      <w:ind w:left="1701" w:hanging="1701"/>
    </w:pPr>
    <w:rPr>
      <w:szCs w:val="20"/>
    </w:rPr>
  </w:style>
  <w:style w:type="paragraph" w:customStyle="1" w:styleId="CMMHeading11">
    <w:name w:val="CMMHeading11"/>
    <w:basedOn w:val="Normal"/>
    <w:next w:val="Normal"/>
    <w:rsid w:val="0044048D"/>
    <w:pPr>
      <w:spacing w:before="60"/>
    </w:pPr>
    <w:rPr>
      <w:rFonts w:ascii="Arial Bold" w:hAnsi="Arial Bold"/>
      <w:b/>
      <w:szCs w:val="22"/>
    </w:rPr>
  </w:style>
  <w:style w:type="paragraph" w:customStyle="1" w:styleId="CMMHeading12">
    <w:name w:val="CMMHeading12"/>
    <w:basedOn w:val="Normal"/>
    <w:next w:val="Normal"/>
    <w:rsid w:val="0044048D"/>
    <w:pPr>
      <w:spacing w:before="60"/>
    </w:pPr>
    <w:rPr>
      <w:b/>
    </w:rPr>
  </w:style>
  <w:style w:type="paragraph" w:customStyle="1" w:styleId="CMOrdHeading13">
    <w:name w:val="CMOrdHeading13"/>
    <w:basedOn w:val="Normal"/>
    <w:next w:val="Normal"/>
    <w:rsid w:val="0044048D"/>
    <w:pPr>
      <w:spacing w:before="60"/>
    </w:pPr>
    <w:rPr>
      <w:rFonts w:ascii="Arial Bold" w:hAnsi="Arial Bold"/>
      <w:b/>
      <w:sz w:val="26"/>
      <w:szCs w:val="26"/>
    </w:rPr>
  </w:style>
  <w:style w:type="paragraph" w:customStyle="1" w:styleId="CMRHeading11B8">
    <w:name w:val="CMRHeading11B8"/>
    <w:basedOn w:val="Normal"/>
    <w:next w:val="Normal"/>
    <w:rsid w:val="0044048D"/>
    <w:pPr>
      <w:spacing w:before="160"/>
    </w:pPr>
    <w:rPr>
      <w:b/>
      <w:szCs w:val="20"/>
    </w:rPr>
  </w:style>
  <w:style w:type="paragraph" w:customStyle="1" w:styleId="CMRHeading11I">
    <w:name w:val="CMRHeading11I"/>
    <w:basedOn w:val="CMRHeading11B8"/>
    <w:rsid w:val="0044048D"/>
    <w:pPr>
      <w:spacing w:before="0"/>
    </w:pPr>
    <w:rPr>
      <w:rFonts w:ascii="Arial Bold" w:hAnsi="Arial Bold"/>
      <w:i/>
      <w:szCs w:val="22"/>
    </w:rPr>
  </w:style>
  <w:style w:type="paragraph" w:customStyle="1" w:styleId="CMTextNoS">
    <w:name w:val="CMTextNoS"/>
    <w:basedOn w:val="Normal"/>
    <w:rsid w:val="0044048D"/>
    <w:rPr>
      <w:szCs w:val="20"/>
    </w:rPr>
  </w:style>
  <w:style w:type="paragraph" w:customStyle="1" w:styleId="CMTextR">
    <w:name w:val="CMTextR"/>
    <w:basedOn w:val="Normal"/>
    <w:rsid w:val="0044048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link w:val="FooterChar"/>
    <w:uiPriority w:val="99"/>
    <w:rsid w:val="0044048D"/>
    <w:pPr>
      <w:spacing w:before="60" w:after="120"/>
    </w:pPr>
    <w:rPr>
      <w:b/>
      <w:i/>
      <w:sz w:val="18"/>
    </w:rPr>
  </w:style>
  <w:style w:type="paragraph" w:customStyle="1" w:styleId="FooterEl">
    <w:name w:val="FooterEl"/>
    <w:basedOn w:val="Footer"/>
    <w:rsid w:val="0044048D"/>
    <w:pPr>
      <w:spacing w:before="20" w:after="0"/>
      <w:jc w:val="center"/>
    </w:pPr>
    <w:rPr>
      <w:b w:val="0"/>
      <w:i w:val="0"/>
      <w:szCs w:val="22"/>
    </w:rPr>
  </w:style>
  <w:style w:type="paragraph" w:customStyle="1" w:styleId="FooterLMCC">
    <w:name w:val="FooterLMCC"/>
    <w:basedOn w:val="Footer"/>
    <w:next w:val="Footer"/>
    <w:rsid w:val="0044048D"/>
    <w:pPr>
      <w:spacing w:before="0" w:after="0"/>
    </w:pPr>
    <w:rPr>
      <w:b w:val="0"/>
      <w:i w:val="0"/>
      <w:sz w:val="16"/>
      <w:szCs w:val="20"/>
    </w:rPr>
  </w:style>
  <w:style w:type="paragraph" w:customStyle="1" w:styleId="GMFooter">
    <w:name w:val="GMFooter"/>
    <w:basedOn w:val="Normal"/>
    <w:rsid w:val="0044048D"/>
    <w:pPr>
      <w:spacing w:after="60"/>
    </w:pPr>
    <w:rPr>
      <w:rFonts w:ascii="Arial Bold" w:hAnsi="Arial Bold"/>
      <w:b/>
      <w:i/>
      <w:noProof/>
      <w:sz w:val="16"/>
      <w:szCs w:val="16"/>
    </w:rPr>
  </w:style>
  <w:style w:type="paragraph" w:styleId="Header">
    <w:name w:val="header"/>
    <w:rsid w:val="0044048D"/>
    <w:pPr>
      <w:spacing w:after="160"/>
    </w:pPr>
    <w:rPr>
      <w:rFonts w:ascii="Arial" w:hAnsi="Arial"/>
      <w:sz w:val="22"/>
    </w:rPr>
  </w:style>
  <w:style w:type="paragraph" w:customStyle="1" w:styleId="HeadingMain">
    <w:name w:val="Heading Main"/>
    <w:next w:val="Normal"/>
    <w:rsid w:val="0044048D"/>
    <w:pPr>
      <w:spacing w:before="120" w:after="160"/>
      <w:jc w:val="center"/>
    </w:pPr>
    <w:rPr>
      <w:rFonts w:ascii="Arial" w:hAnsi="Arial"/>
      <w:b/>
      <w:i/>
      <w:sz w:val="28"/>
    </w:rPr>
  </w:style>
  <w:style w:type="paragraph" w:customStyle="1" w:styleId="LMCCHeader">
    <w:name w:val="LMCCHeader"/>
    <w:basedOn w:val="Normal"/>
    <w:rsid w:val="0044048D"/>
    <w:pPr>
      <w:spacing w:after="60"/>
    </w:pPr>
    <w:rPr>
      <w:sz w:val="20"/>
    </w:rPr>
  </w:style>
  <w:style w:type="paragraph" w:customStyle="1" w:styleId="NameA">
    <w:name w:val="NameA"/>
    <w:basedOn w:val="Normal"/>
    <w:next w:val="Normal"/>
    <w:rsid w:val="0044048D"/>
    <w:pPr>
      <w:spacing w:after="0"/>
    </w:pPr>
  </w:style>
  <w:style w:type="paragraph" w:customStyle="1" w:styleId="NoHeading1">
    <w:name w:val="No Heading 1"/>
    <w:basedOn w:val="Heading1"/>
    <w:next w:val="Normal"/>
    <w:qFormat/>
    <w:rsid w:val="00894E01"/>
    <w:pPr>
      <w:numPr>
        <w:numId w:val="1"/>
      </w:numPr>
      <w:spacing w:before="120" w:after="240"/>
    </w:pPr>
    <w:rPr>
      <w:rFonts w:ascii="Fira Sans" w:hAnsi="Fira Sans"/>
    </w:rPr>
  </w:style>
  <w:style w:type="paragraph" w:customStyle="1" w:styleId="NoHeading2">
    <w:name w:val="No Heading 2"/>
    <w:basedOn w:val="Heading2"/>
    <w:next w:val="Normal"/>
    <w:link w:val="NoHeading2Char"/>
    <w:qFormat/>
    <w:rsid w:val="0044048D"/>
    <w:pPr>
      <w:numPr>
        <w:ilvl w:val="1"/>
        <w:numId w:val="1"/>
      </w:numPr>
    </w:pPr>
    <w:rPr>
      <w:szCs w:val="20"/>
    </w:rPr>
  </w:style>
  <w:style w:type="paragraph" w:customStyle="1" w:styleId="NoHeading3">
    <w:name w:val="No Heading 3"/>
    <w:basedOn w:val="Heading3"/>
    <w:next w:val="Normal"/>
    <w:link w:val="NoHeading3Char"/>
    <w:qFormat/>
    <w:rsid w:val="0044048D"/>
    <w:pPr>
      <w:numPr>
        <w:ilvl w:val="2"/>
        <w:numId w:val="1"/>
      </w:numPr>
    </w:pPr>
  </w:style>
  <w:style w:type="paragraph" w:customStyle="1" w:styleId="NoHeading4">
    <w:name w:val="No Heading 4"/>
    <w:basedOn w:val="Heading4"/>
    <w:next w:val="Normal"/>
    <w:qFormat/>
    <w:rsid w:val="0044048D"/>
    <w:pPr>
      <w:numPr>
        <w:ilvl w:val="3"/>
        <w:numId w:val="1"/>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b/>
      <w:szCs w:val="22"/>
    </w:rPr>
  </w:style>
  <w:style w:type="paragraph" w:customStyle="1" w:styleId="PathwayConda">
    <w:name w:val="PathwayConda"/>
    <w:basedOn w:val="Normal"/>
    <w:rsid w:val="00FB0D2D"/>
    <w:pPr>
      <w:numPr>
        <w:ilvl w:val="1"/>
        <w:numId w:val="2"/>
      </w:numPr>
    </w:pPr>
    <w:rPr>
      <w:rFonts w:ascii="Arial Bold" w:hAnsi="Arial Bold"/>
      <w:b/>
      <w:szCs w:val="22"/>
    </w:rPr>
  </w:style>
  <w:style w:type="paragraph" w:customStyle="1" w:styleId="PathwayCondNo">
    <w:name w:val="PathwayCondNo"/>
    <w:basedOn w:val="Normal"/>
    <w:next w:val="Normal"/>
    <w:rsid w:val="00FB0D2D"/>
    <w:pPr>
      <w:numPr>
        <w:numId w:val="3"/>
      </w:numPr>
    </w:pPr>
    <w:rPr>
      <w:b/>
      <w:szCs w:val="22"/>
    </w:rPr>
  </w:style>
  <w:style w:type="paragraph" w:customStyle="1" w:styleId="PathwayCondNo1">
    <w:name w:val="PathwayCondNo1"/>
    <w:basedOn w:val="PathwayCondNo"/>
    <w:next w:val="Normal"/>
    <w:rsid w:val="00FB0D2D"/>
    <w:pPr>
      <w:numPr>
        <w:numId w:val="4"/>
      </w:numPr>
    </w:pPr>
    <w:rPr>
      <w:b w:val="0"/>
    </w:rPr>
  </w:style>
  <w:style w:type="paragraph" w:customStyle="1" w:styleId="PathwayH1">
    <w:name w:val="PathwayH1"/>
    <w:basedOn w:val="Normal"/>
    <w:next w:val="Normal"/>
    <w:rsid w:val="00FB0D2D"/>
    <w:pPr>
      <w:spacing w:before="120"/>
      <w:jc w:val="center"/>
    </w:pPr>
    <w:rPr>
      <w:b/>
      <w:szCs w:val="20"/>
    </w:rPr>
  </w:style>
  <w:style w:type="paragraph" w:customStyle="1" w:styleId="PathwayH2">
    <w:name w:val="PathwayH2"/>
    <w:basedOn w:val="Normal"/>
    <w:next w:val="Normal"/>
    <w:rsid w:val="00FB0D2D"/>
    <w:pPr>
      <w:spacing w:before="60" w:after="120"/>
      <w:jc w:val="center"/>
    </w:pPr>
    <w:rPr>
      <w:b/>
      <w:szCs w:val="20"/>
    </w:rPr>
  </w:style>
  <w:style w:type="paragraph" w:customStyle="1" w:styleId="PathwayH3">
    <w:name w:val="PathwayH3"/>
    <w:basedOn w:val="Normal"/>
    <w:next w:val="Normal"/>
    <w:rsid w:val="00FB0D2D"/>
    <w:pPr>
      <w:spacing w:before="60" w:after="240"/>
    </w:pPr>
    <w:rPr>
      <w:b/>
      <w:sz w:val="24"/>
    </w:rPr>
  </w:style>
  <w:style w:type="paragraph" w:customStyle="1" w:styleId="PathwayHeadingC">
    <w:name w:val="PathwayHeadingC"/>
    <w:basedOn w:val="Normal"/>
    <w:next w:val="Normal"/>
    <w:rsid w:val="00FB0D2D"/>
    <w:pPr>
      <w:spacing w:after="60"/>
      <w:jc w:val="center"/>
    </w:pPr>
    <w:rPr>
      <w:b/>
      <w:sz w:val="32"/>
      <w:szCs w:val="32"/>
    </w:rPr>
  </w:style>
  <w:style w:type="paragraph" w:customStyle="1" w:styleId="PathwaySH1">
    <w:name w:val="PathwaySH1"/>
    <w:basedOn w:val="Normal"/>
    <w:next w:val="Normal"/>
    <w:rsid w:val="00FB0D2D"/>
    <w:pPr>
      <w:spacing w:before="240" w:after="60"/>
    </w:pPr>
    <w:rPr>
      <w:b/>
      <w:szCs w:val="22"/>
    </w:rPr>
  </w:style>
  <w:style w:type="paragraph" w:customStyle="1" w:styleId="PathwaySH2">
    <w:name w:val="PathwaySH2"/>
    <w:basedOn w:val="Normal"/>
    <w:next w:val="Normal"/>
    <w:rsid w:val="00FB0D2D"/>
    <w:pPr>
      <w:spacing w:after="240"/>
    </w:pPr>
    <w:rPr>
      <w:b/>
      <w:szCs w:val="22"/>
    </w:rPr>
  </w:style>
  <w:style w:type="paragraph" w:customStyle="1" w:styleId="PathwaySH3">
    <w:name w:val="PathwaySH3"/>
    <w:basedOn w:val="Normal"/>
    <w:next w:val="Normal"/>
    <w:rsid w:val="00FB0D2D"/>
    <w:pPr>
      <w:spacing w:before="60" w:after="60"/>
    </w:pPr>
    <w:rPr>
      <w:b/>
      <w:szCs w:val="22"/>
    </w:rPr>
  </w:style>
  <w:style w:type="paragraph" w:customStyle="1" w:styleId="PathwayZonea">
    <w:name w:val="PathwayZonea"/>
    <w:basedOn w:val="Normal"/>
    <w:rsid w:val="00FB0D2D"/>
    <w:pPr>
      <w:numPr>
        <w:numId w:val="5"/>
      </w:numPr>
    </w:pPr>
    <w:rPr>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C2">
    <w:name w:val="toc 2"/>
    <w:basedOn w:val="Normal"/>
    <w:next w:val="Normal"/>
    <w:uiPriority w:val="39"/>
    <w:rsid w:val="00D07D1E"/>
    <w:pPr>
      <w:tabs>
        <w:tab w:val="right" w:leader="dot" w:pos="10206"/>
      </w:tabs>
      <w:spacing w:before="60" w:after="60"/>
      <w:ind w:left="284"/>
    </w:pPr>
    <w:rPr>
      <w:szCs w:val="20"/>
    </w:rPr>
  </w:style>
  <w:style w:type="paragraph" w:customStyle="1" w:styleId="LMCCFont11P3">
    <w:name w:val="LMCCFont11P3"/>
    <w:basedOn w:val="Normal"/>
    <w:next w:val="Normal"/>
    <w:rsid w:val="0044048D"/>
    <w:pPr>
      <w:spacing w:after="60"/>
    </w:pPr>
    <w:rPr>
      <w:szCs w:val="22"/>
    </w:rPr>
  </w:style>
  <w:style w:type="paragraph" w:customStyle="1" w:styleId="LMCCFont11">
    <w:name w:val="LMCCFont11"/>
    <w:basedOn w:val="Normal"/>
    <w:rsid w:val="0044048D"/>
    <w:pPr>
      <w:spacing w:after="60"/>
    </w:pPr>
  </w:style>
  <w:style w:type="paragraph" w:customStyle="1" w:styleId="CDBoldHeading">
    <w:name w:val="CDBoldHeading"/>
    <w:basedOn w:val="Normal"/>
    <w:rsid w:val="0044048D"/>
    <w:pPr>
      <w:tabs>
        <w:tab w:val="left" w:pos="567"/>
      </w:tabs>
      <w:spacing w:before="80" w:after="80"/>
    </w:pPr>
    <w:rPr>
      <w:b/>
      <w:szCs w:val="22"/>
    </w:rPr>
  </w:style>
  <w:style w:type="paragraph" w:customStyle="1" w:styleId="CDCommentText">
    <w:name w:val="CDCommentText"/>
    <w:basedOn w:val="Normal"/>
    <w:rsid w:val="0044048D"/>
    <w:pPr>
      <w:spacing w:after="80"/>
    </w:pPr>
    <w:rPr>
      <w:i/>
      <w:color w:val="3366FF"/>
      <w:sz w:val="18"/>
      <w:szCs w:val="18"/>
    </w:rPr>
  </w:style>
  <w:style w:type="paragraph" w:customStyle="1" w:styleId="CDHeading">
    <w:name w:val="CDHeading"/>
    <w:basedOn w:val="Normal"/>
    <w:next w:val="Normal"/>
    <w:rsid w:val="00D64711"/>
    <w:pPr>
      <w:jc w:val="center"/>
    </w:pPr>
    <w:rPr>
      <w:b/>
      <w:sz w:val="32"/>
      <w:szCs w:val="20"/>
    </w:rPr>
  </w:style>
  <w:style w:type="paragraph" w:customStyle="1" w:styleId="CDHeading1">
    <w:name w:val="CDHeading1"/>
    <w:basedOn w:val="Normal"/>
    <w:next w:val="Normal"/>
    <w:rsid w:val="00D64711"/>
    <w:pPr>
      <w:spacing w:before="160"/>
    </w:pPr>
    <w:rPr>
      <w:rFonts w:ascii="Arial Bold" w:hAnsi="Arial Bold"/>
      <w:b/>
      <w:sz w:val="28"/>
      <w:szCs w:val="28"/>
    </w:rPr>
  </w:style>
  <w:style w:type="paragraph" w:customStyle="1" w:styleId="CDHeading2">
    <w:name w:val="CDHeading2"/>
    <w:basedOn w:val="Normal"/>
    <w:next w:val="Normal"/>
    <w:rsid w:val="0044048D"/>
    <w:pPr>
      <w:spacing w:before="60"/>
    </w:pPr>
    <w:rPr>
      <w:rFonts w:ascii="Arial Bold" w:hAnsi="Arial Bold"/>
      <w:b/>
      <w:sz w:val="24"/>
      <w:szCs w:val="26"/>
    </w:rPr>
  </w:style>
  <w:style w:type="paragraph" w:customStyle="1" w:styleId="CDHeading3">
    <w:name w:val="CDHeading3"/>
    <w:basedOn w:val="Normal"/>
    <w:next w:val="Normal"/>
    <w:rsid w:val="00D64711"/>
    <w:pPr>
      <w:spacing w:before="40"/>
    </w:pPr>
    <w:rPr>
      <w:rFonts w:ascii="Arial Bold" w:hAnsi="Arial Bold"/>
      <w:b/>
    </w:rPr>
  </w:style>
  <w:style w:type="paragraph" w:customStyle="1" w:styleId="CDTextF9">
    <w:name w:val="CDTextF9"/>
    <w:basedOn w:val="Normal"/>
    <w:rsid w:val="00E577E1"/>
    <w:pPr>
      <w:spacing w:before="60" w:after="60"/>
    </w:pPr>
    <w:rPr>
      <w:sz w:val="18"/>
      <w:szCs w:val="18"/>
    </w:rPr>
  </w:style>
  <w:style w:type="paragraph" w:customStyle="1" w:styleId="CDTextF9B">
    <w:name w:val="CDTextF9B"/>
    <w:basedOn w:val="Normal"/>
    <w:rsid w:val="0044048D"/>
    <w:pPr>
      <w:spacing w:before="80" w:after="80"/>
    </w:pPr>
    <w:rPr>
      <w:b/>
      <w:sz w:val="18"/>
    </w:rPr>
  </w:style>
  <w:style w:type="paragraph" w:customStyle="1" w:styleId="CHeading1">
    <w:name w:val="CHeading1"/>
    <w:basedOn w:val="Normal"/>
    <w:rsid w:val="0044048D"/>
    <w:pPr>
      <w:spacing w:before="160"/>
    </w:pPr>
    <w:rPr>
      <w:rFonts w:ascii="Arial Bold" w:hAnsi="Arial Bold"/>
      <w:b/>
      <w:sz w:val="28"/>
      <w:szCs w:val="28"/>
    </w:rPr>
  </w:style>
  <w:style w:type="paragraph" w:styleId="Closing">
    <w:name w:val="Closing"/>
    <w:basedOn w:val="Normal"/>
    <w:rsid w:val="0044048D"/>
    <w:pPr>
      <w:ind w:left="4252"/>
    </w:pPr>
    <w:rPr>
      <w:szCs w:val="20"/>
    </w:rPr>
  </w:style>
  <w:style w:type="paragraph" w:customStyle="1" w:styleId="CMainHeading">
    <w:name w:val="CMainHeading"/>
    <w:basedOn w:val="CDHeading"/>
    <w:rsid w:val="0044048D"/>
    <w:rPr>
      <w:sz w:val="40"/>
    </w:rPr>
  </w:style>
  <w:style w:type="character" w:styleId="CommentReference">
    <w:name w:val="annotation reference"/>
    <w:basedOn w:val="DefaultParagraphFont"/>
    <w:rsid w:val="0044048D"/>
    <w:rPr>
      <w:rFonts w:ascii="Arial" w:hAnsi="Arial"/>
      <w:dstrike w:val="0"/>
      <w:color w:val="auto"/>
      <w:sz w:val="16"/>
      <w:vertAlign w:val="baseline"/>
    </w:rPr>
  </w:style>
  <w:style w:type="paragraph" w:styleId="CommentText">
    <w:name w:val="annotation text"/>
    <w:basedOn w:val="Normal"/>
    <w:link w:val="CommentTextChar"/>
    <w:rsid w:val="0044048D"/>
    <w:rPr>
      <w:sz w:val="20"/>
      <w:szCs w:val="20"/>
    </w:rPr>
  </w:style>
  <w:style w:type="paragraph" w:styleId="CommentSubject">
    <w:name w:val="annotation subject"/>
    <w:basedOn w:val="CommentText"/>
    <w:next w:val="CommentText"/>
    <w:semiHidden/>
    <w:rsid w:val="0044048D"/>
    <w:rPr>
      <w:b/>
      <w:bCs/>
    </w:rPr>
  </w:style>
  <w:style w:type="table" w:styleId="TableGrid">
    <w:name w:val="Table Grid"/>
    <w:basedOn w:val="TableNormal"/>
    <w:rsid w:val="00403C5A"/>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Normal">
    <w:name w:val="RiskNormal"/>
    <w:basedOn w:val="Normal"/>
    <w:link w:val="RiskNormalChar1"/>
    <w:rsid w:val="00403C5A"/>
    <w:pPr>
      <w:tabs>
        <w:tab w:val="left" w:pos="10030"/>
      </w:tabs>
      <w:spacing w:before="60" w:after="60"/>
    </w:pPr>
    <w:rPr>
      <w:sz w:val="16"/>
      <w:szCs w:val="20"/>
      <w:lang w:eastAsia="en-US"/>
    </w:rPr>
  </w:style>
  <w:style w:type="paragraph" w:customStyle="1" w:styleId="RiskBold">
    <w:name w:val="RiskBold"/>
    <w:basedOn w:val="RiskNormal"/>
    <w:rsid w:val="00403C5A"/>
    <w:rPr>
      <w:b/>
      <w:szCs w:val="16"/>
    </w:rPr>
  </w:style>
  <w:style w:type="character" w:styleId="PageNumber">
    <w:name w:val="page number"/>
    <w:basedOn w:val="DefaultParagraphFont"/>
    <w:rsid w:val="00E008E9"/>
  </w:style>
  <w:style w:type="paragraph" w:customStyle="1" w:styleId="RiskFooter">
    <w:name w:val="RiskFooter"/>
    <w:basedOn w:val="RiskNormal"/>
    <w:rsid w:val="00E008E9"/>
    <w:pPr>
      <w:spacing w:before="20" w:after="20"/>
    </w:pPr>
  </w:style>
  <w:style w:type="paragraph" w:styleId="BodyText2">
    <w:name w:val="Body Text 2"/>
    <w:basedOn w:val="Normal"/>
    <w:rsid w:val="003171C8"/>
    <w:rPr>
      <w:sz w:val="20"/>
      <w:szCs w:val="20"/>
    </w:rPr>
  </w:style>
  <w:style w:type="paragraph" w:customStyle="1" w:styleId="TableText9">
    <w:name w:val="Table Text 9"/>
    <w:basedOn w:val="Normal"/>
    <w:rsid w:val="003171C8"/>
    <w:pPr>
      <w:spacing w:after="60"/>
    </w:pPr>
    <w:rPr>
      <w:sz w:val="18"/>
      <w:szCs w:val="20"/>
    </w:rPr>
  </w:style>
  <w:style w:type="paragraph" w:styleId="TOC1">
    <w:name w:val="toc 1"/>
    <w:basedOn w:val="Normal"/>
    <w:next w:val="Normal"/>
    <w:uiPriority w:val="39"/>
    <w:rsid w:val="00A8303C"/>
    <w:pPr>
      <w:tabs>
        <w:tab w:val="right" w:leader="dot" w:pos="10206"/>
      </w:tabs>
      <w:spacing w:before="80" w:after="80"/>
      <w:ind w:left="567" w:hanging="567"/>
    </w:pPr>
    <w:rPr>
      <w:rFonts w:ascii="Arial Bold" w:hAnsi="Arial Bold"/>
      <w:b/>
      <w:sz w:val="24"/>
    </w:rPr>
  </w:style>
  <w:style w:type="paragraph" w:styleId="TOC3">
    <w:name w:val="toc 3"/>
    <w:basedOn w:val="Normal"/>
    <w:next w:val="Normal"/>
    <w:rsid w:val="007D365E"/>
    <w:pPr>
      <w:tabs>
        <w:tab w:val="right" w:leader="dot" w:pos="10206"/>
      </w:tabs>
      <w:spacing w:before="40" w:after="40"/>
      <w:ind w:left="510"/>
    </w:pPr>
    <w:rPr>
      <w:sz w:val="20"/>
    </w:rPr>
  </w:style>
  <w:style w:type="paragraph" w:styleId="TOC4">
    <w:name w:val="toc 4"/>
    <w:basedOn w:val="Normal"/>
    <w:next w:val="Normal"/>
    <w:rsid w:val="007D365E"/>
    <w:pPr>
      <w:spacing w:before="40" w:after="40"/>
      <w:ind w:left="680"/>
    </w:pPr>
    <w:rPr>
      <w:sz w:val="20"/>
    </w:rPr>
  </w:style>
  <w:style w:type="paragraph" w:styleId="TOC5">
    <w:name w:val="toc 5"/>
    <w:basedOn w:val="Normal"/>
    <w:next w:val="Normal"/>
    <w:rsid w:val="002216F0"/>
    <w:pPr>
      <w:spacing w:after="40"/>
      <w:ind w:left="851"/>
    </w:pPr>
    <w:rPr>
      <w:sz w:val="20"/>
    </w:rPr>
  </w:style>
  <w:style w:type="paragraph" w:styleId="TOC6">
    <w:name w:val="toc 6"/>
    <w:basedOn w:val="Normal"/>
    <w:next w:val="Normal"/>
    <w:rsid w:val="00183535"/>
    <w:pPr>
      <w:ind w:left="1100"/>
    </w:pPr>
  </w:style>
  <w:style w:type="paragraph" w:styleId="TOC7">
    <w:name w:val="toc 7"/>
    <w:basedOn w:val="Normal"/>
    <w:next w:val="Normal"/>
    <w:rsid w:val="00183535"/>
    <w:pPr>
      <w:ind w:left="1320"/>
    </w:pPr>
  </w:style>
  <w:style w:type="paragraph" w:styleId="TOC8">
    <w:name w:val="toc 8"/>
    <w:basedOn w:val="Normal"/>
    <w:next w:val="Normal"/>
    <w:rsid w:val="00183535"/>
    <w:pPr>
      <w:ind w:left="1540"/>
    </w:pPr>
  </w:style>
  <w:style w:type="paragraph" w:styleId="TOC9">
    <w:name w:val="toc 9"/>
    <w:basedOn w:val="Normal"/>
    <w:next w:val="Normal"/>
    <w:rsid w:val="00183535"/>
    <w:pPr>
      <w:ind w:left="1760"/>
    </w:pPr>
  </w:style>
  <w:style w:type="paragraph" w:styleId="Title">
    <w:name w:val="Title"/>
    <w:basedOn w:val="Normal"/>
    <w:qFormat/>
    <w:rsid w:val="0079128C"/>
    <w:pPr>
      <w:spacing w:before="240" w:after="60"/>
      <w:jc w:val="center"/>
      <w:outlineLvl w:val="0"/>
    </w:pPr>
    <w:rPr>
      <w:b/>
      <w:kern w:val="28"/>
      <w:sz w:val="32"/>
      <w:szCs w:val="20"/>
    </w:rPr>
  </w:style>
  <w:style w:type="paragraph" w:customStyle="1" w:styleId="CDHeading4">
    <w:name w:val="CDHeading4"/>
    <w:basedOn w:val="Normal"/>
    <w:next w:val="Normal"/>
    <w:rsid w:val="001D1339"/>
    <w:rPr>
      <w:b/>
    </w:rPr>
  </w:style>
  <w:style w:type="paragraph" w:styleId="BalloonText">
    <w:name w:val="Balloon Text"/>
    <w:basedOn w:val="Normal"/>
    <w:semiHidden/>
    <w:rsid w:val="00835894"/>
    <w:rPr>
      <w:rFonts w:ascii="Tahoma" w:hAnsi="Tahoma" w:cs="Tahoma"/>
      <w:sz w:val="16"/>
      <w:szCs w:val="16"/>
    </w:rPr>
  </w:style>
  <w:style w:type="paragraph" w:customStyle="1" w:styleId="TableText">
    <w:name w:val="Table Text"/>
    <w:basedOn w:val="Normal"/>
    <w:next w:val="Normal"/>
    <w:rsid w:val="00E876FB"/>
    <w:pPr>
      <w:spacing w:after="60"/>
    </w:pPr>
    <w:rPr>
      <w:szCs w:val="20"/>
    </w:rPr>
  </w:style>
  <w:style w:type="character" w:customStyle="1" w:styleId="CommentTextChar">
    <w:name w:val="Comment Text Char"/>
    <w:basedOn w:val="DefaultParagraphFont"/>
    <w:link w:val="CommentText"/>
    <w:rsid w:val="00B16C5D"/>
    <w:rPr>
      <w:rFonts w:ascii="Arial" w:hAnsi="Arial"/>
    </w:rPr>
  </w:style>
  <w:style w:type="character" w:customStyle="1" w:styleId="RiskNormalChar1">
    <w:name w:val="RiskNormal Char1"/>
    <w:basedOn w:val="DefaultParagraphFont"/>
    <w:link w:val="RiskNormal"/>
    <w:locked/>
    <w:rsid w:val="00B16C5D"/>
    <w:rPr>
      <w:rFonts w:ascii="Arial" w:hAnsi="Arial"/>
      <w:sz w:val="16"/>
      <w:lang w:eastAsia="en-US"/>
    </w:rPr>
  </w:style>
  <w:style w:type="paragraph" w:styleId="ListParagraph">
    <w:name w:val="List Paragraph"/>
    <w:basedOn w:val="Normal"/>
    <w:uiPriority w:val="34"/>
    <w:qFormat/>
    <w:rsid w:val="007D3E31"/>
    <w:pPr>
      <w:ind w:left="720"/>
      <w:contextualSpacing/>
    </w:pPr>
  </w:style>
  <w:style w:type="paragraph" w:styleId="BodyText">
    <w:name w:val="Body Text"/>
    <w:basedOn w:val="Normal"/>
    <w:link w:val="BodyTextChar"/>
    <w:rsid w:val="00796C05"/>
    <w:pPr>
      <w:spacing w:after="120"/>
    </w:pPr>
  </w:style>
  <w:style w:type="character" w:customStyle="1" w:styleId="BodyTextChar">
    <w:name w:val="Body Text Char"/>
    <w:basedOn w:val="DefaultParagraphFont"/>
    <w:link w:val="BodyText"/>
    <w:rsid w:val="00796C05"/>
    <w:rPr>
      <w:rFonts w:ascii="Arial" w:hAnsi="Arial"/>
      <w:sz w:val="22"/>
      <w:szCs w:val="24"/>
    </w:rPr>
  </w:style>
  <w:style w:type="paragraph" w:styleId="ListBullet">
    <w:name w:val="List Bullet"/>
    <w:basedOn w:val="Normal"/>
    <w:rsid w:val="000A2471"/>
    <w:pPr>
      <w:numPr>
        <w:numId w:val="6"/>
      </w:numPr>
      <w:contextualSpacing/>
    </w:pPr>
  </w:style>
  <w:style w:type="paragraph" w:styleId="ListBullet2">
    <w:name w:val="List Bullet 2"/>
    <w:basedOn w:val="Normal"/>
    <w:rsid w:val="000A2471"/>
    <w:pPr>
      <w:numPr>
        <w:numId w:val="7"/>
      </w:numPr>
      <w:contextualSpacing/>
    </w:pPr>
  </w:style>
  <w:style w:type="paragraph" w:styleId="ListBullet3">
    <w:name w:val="List Bullet 3"/>
    <w:basedOn w:val="Normal"/>
    <w:rsid w:val="000A2471"/>
    <w:pPr>
      <w:numPr>
        <w:numId w:val="8"/>
      </w:numPr>
      <w:contextualSpacing/>
    </w:pPr>
  </w:style>
  <w:style w:type="paragraph" w:styleId="ListBullet4">
    <w:name w:val="List Bullet 4"/>
    <w:basedOn w:val="Normal"/>
    <w:rsid w:val="000A2471"/>
    <w:pPr>
      <w:numPr>
        <w:numId w:val="9"/>
      </w:numPr>
      <w:contextualSpacing/>
    </w:pPr>
  </w:style>
  <w:style w:type="paragraph" w:styleId="ListBullet5">
    <w:name w:val="List Bullet 5"/>
    <w:basedOn w:val="Normal"/>
    <w:rsid w:val="000A2471"/>
    <w:pPr>
      <w:numPr>
        <w:numId w:val="10"/>
      </w:numPr>
      <w:contextualSpacing/>
    </w:pPr>
  </w:style>
  <w:style w:type="paragraph" w:styleId="List">
    <w:name w:val="List"/>
    <w:basedOn w:val="Normal"/>
    <w:rsid w:val="000A2471"/>
    <w:pPr>
      <w:ind w:left="283" w:hanging="283"/>
      <w:contextualSpacing/>
    </w:pPr>
  </w:style>
  <w:style w:type="paragraph" w:styleId="List2">
    <w:name w:val="List 2"/>
    <w:basedOn w:val="Normal"/>
    <w:rsid w:val="000A2471"/>
    <w:pPr>
      <w:ind w:left="566" w:hanging="283"/>
      <w:contextualSpacing/>
    </w:pPr>
  </w:style>
  <w:style w:type="paragraph" w:customStyle="1" w:styleId="BodyTextBold">
    <w:name w:val="Body Text Bold"/>
    <w:basedOn w:val="Normal"/>
    <w:rsid w:val="00282EF7"/>
    <w:rPr>
      <w:b/>
      <w:szCs w:val="20"/>
    </w:rPr>
  </w:style>
  <w:style w:type="paragraph" w:customStyle="1" w:styleId="PlainTextBold">
    <w:name w:val="Plain Text Bold"/>
    <w:basedOn w:val="Normal"/>
    <w:next w:val="Normal"/>
    <w:rsid w:val="00282EF7"/>
    <w:rPr>
      <w:rFonts w:ascii="Arial Bold" w:hAnsi="Arial Bold"/>
      <w:b/>
      <w:szCs w:val="22"/>
    </w:rPr>
  </w:style>
  <w:style w:type="character" w:customStyle="1" w:styleId="Heading1Char">
    <w:name w:val="Heading 1 Char"/>
    <w:basedOn w:val="DefaultParagraphFont"/>
    <w:link w:val="Heading1"/>
    <w:rsid w:val="006C6A29"/>
    <w:rPr>
      <w:rFonts w:ascii="Arial Bold" w:hAnsi="Arial Bold"/>
      <w:b/>
      <w:sz w:val="28"/>
      <w:szCs w:val="28"/>
    </w:rPr>
  </w:style>
  <w:style w:type="paragraph" w:styleId="Caption">
    <w:name w:val="caption"/>
    <w:basedOn w:val="Normal"/>
    <w:next w:val="Normal"/>
    <w:qFormat/>
    <w:rsid w:val="002A4FD5"/>
    <w:pPr>
      <w:spacing w:before="120" w:after="120"/>
    </w:pPr>
    <w:rPr>
      <w:b/>
      <w:szCs w:val="20"/>
    </w:rPr>
  </w:style>
  <w:style w:type="character" w:customStyle="1" w:styleId="NoHeading3Char">
    <w:name w:val="No Heading 3 Char"/>
    <w:link w:val="NoHeading3"/>
    <w:rsid w:val="002A4FD5"/>
    <w:rPr>
      <w:rFonts w:ascii="Arial" w:hAnsi="Arial" w:cs="Arial"/>
      <w:b/>
      <w:sz w:val="22"/>
      <w:szCs w:val="24"/>
    </w:rPr>
  </w:style>
  <w:style w:type="paragraph" w:customStyle="1" w:styleId="Default">
    <w:name w:val="Default"/>
    <w:rsid w:val="002A4FD5"/>
    <w:pPr>
      <w:autoSpaceDE w:val="0"/>
      <w:autoSpaceDN w:val="0"/>
      <w:adjustRightInd w:val="0"/>
    </w:pPr>
    <w:rPr>
      <w:rFonts w:ascii="ALNDIO+Arial" w:hAnsi="ALNDIO+Arial" w:cs="ALNDIO+Arial"/>
      <w:color w:val="000000"/>
      <w:sz w:val="24"/>
      <w:szCs w:val="24"/>
    </w:rPr>
  </w:style>
  <w:style w:type="character" w:customStyle="1" w:styleId="NoHeading2Char">
    <w:name w:val="No Heading 2 Char"/>
    <w:link w:val="NoHeading2"/>
    <w:rsid w:val="002A4FD5"/>
    <w:rPr>
      <w:rFonts w:ascii="Arial" w:hAnsi="Arial" w:cs="Arial"/>
      <w:b/>
      <w:sz w:val="26"/>
    </w:rPr>
  </w:style>
  <w:style w:type="paragraph" w:customStyle="1" w:styleId="Pa3">
    <w:name w:val="Pa3"/>
    <w:basedOn w:val="Default"/>
    <w:next w:val="Default"/>
    <w:rsid w:val="00F86273"/>
    <w:pPr>
      <w:spacing w:line="181" w:lineRule="atLeast"/>
    </w:pPr>
    <w:rPr>
      <w:rFonts w:ascii="Gotham Light" w:hAnsi="Gotham Light" w:cs="Times New Roman"/>
      <w:color w:val="auto"/>
    </w:rPr>
  </w:style>
  <w:style w:type="paragraph" w:styleId="NormalWeb">
    <w:name w:val="Normal (Web)"/>
    <w:basedOn w:val="Normal"/>
    <w:uiPriority w:val="99"/>
    <w:semiHidden/>
    <w:unhideWhenUsed/>
    <w:rsid w:val="00894E01"/>
    <w:pPr>
      <w:spacing w:before="100" w:beforeAutospacing="1" w:after="100" w:afterAutospacing="1"/>
    </w:pPr>
    <w:rPr>
      <w:rFonts w:ascii="Times New Roman" w:eastAsiaTheme="minorEastAsia" w:hAnsi="Times New Roman"/>
      <w:sz w:val="24"/>
      <w:lang w:val="en-US" w:eastAsia="en-US"/>
    </w:rPr>
  </w:style>
  <w:style w:type="character" w:customStyle="1" w:styleId="FooterChar">
    <w:name w:val="Footer Char"/>
    <w:basedOn w:val="DefaultParagraphFont"/>
    <w:link w:val="Footer"/>
    <w:uiPriority w:val="99"/>
    <w:rsid w:val="0043478F"/>
    <w:rPr>
      <w:rFonts w:ascii="Arial" w:hAnsi="Arial" w:cs="Arial"/>
      <w:b/>
      <w:i/>
      <w:sz w:val="18"/>
      <w:szCs w:val="24"/>
    </w:rPr>
  </w:style>
  <w:style w:type="character" w:styleId="Hyperlink">
    <w:name w:val="Hyperlink"/>
    <w:basedOn w:val="DefaultParagraphFont"/>
    <w:uiPriority w:val="99"/>
    <w:unhideWhenUsed/>
    <w:rsid w:val="001C2F55"/>
    <w:rPr>
      <w:color w:val="0000FF" w:themeColor="hyperlink"/>
      <w:u w:val="single"/>
    </w:rPr>
  </w:style>
  <w:style w:type="paragraph" w:styleId="TOCHeading">
    <w:name w:val="TOC Heading"/>
    <w:basedOn w:val="Heading1"/>
    <w:next w:val="Normal"/>
    <w:uiPriority w:val="39"/>
    <w:unhideWhenUsed/>
    <w:qFormat/>
    <w:rsid w:val="001C2F55"/>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customStyle="1" w:styleId="LMCCFontF10Pts8">
    <w:name w:val="LMCCFontF10Pts8"/>
    <w:basedOn w:val="Normal"/>
    <w:next w:val="Normal"/>
    <w:link w:val="LMCCFontF10Pts8Char"/>
    <w:qFormat/>
    <w:rsid w:val="006D47F0"/>
    <w:pPr>
      <w:spacing w:before="120" w:after="120"/>
    </w:pPr>
    <w:rPr>
      <w:rFonts w:ascii="Fira Sans" w:hAnsi="Fira Sans" w:cs="Times New Roman"/>
      <w:sz w:val="24"/>
    </w:rPr>
  </w:style>
  <w:style w:type="character" w:customStyle="1" w:styleId="LMCCFontF10Pts8Char">
    <w:name w:val="LMCCFontF10Pts8 Char"/>
    <w:basedOn w:val="DefaultParagraphFont"/>
    <w:link w:val="LMCCFontF10Pts8"/>
    <w:rsid w:val="006D47F0"/>
    <w:rPr>
      <w:rFonts w:ascii="Fira Sans" w:hAnsi="Fira Sans"/>
      <w:sz w:val="24"/>
      <w:szCs w:val="24"/>
    </w:rPr>
  </w:style>
  <w:style w:type="paragraph" w:customStyle="1" w:styleId="LMCCFiraSansRegular11">
    <w:name w:val="LMCCFiraSansRegular11"/>
    <w:basedOn w:val="Normal"/>
    <w:link w:val="LMCCFiraSansRegular11Char"/>
    <w:autoRedefine/>
    <w:qFormat/>
    <w:rsid w:val="00C60324"/>
    <w:rPr>
      <w:color w:val="0070C0"/>
      <w:sz w:val="20"/>
    </w:rPr>
  </w:style>
  <w:style w:type="character" w:customStyle="1" w:styleId="LMCCFiraSansRegular11Char">
    <w:name w:val="LMCCFiraSansRegular11 Char"/>
    <w:basedOn w:val="DefaultParagraphFont"/>
    <w:link w:val="LMCCFiraSansRegular11"/>
    <w:rsid w:val="00C60324"/>
    <w:rPr>
      <w:rFonts w:ascii="Arial" w:hAnsi="Arial" w:cs="Arial"/>
      <w:color w:val="0070C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1755">
      <w:bodyDiv w:val="1"/>
      <w:marLeft w:val="0"/>
      <w:marRight w:val="0"/>
      <w:marTop w:val="0"/>
      <w:marBottom w:val="0"/>
      <w:divBdr>
        <w:top w:val="none" w:sz="0" w:space="0" w:color="auto"/>
        <w:left w:val="none" w:sz="0" w:space="0" w:color="auto"/>
        <w:bottom w:val="none" w:sz="0" w:space="0" w:color="auto"/>
        <w:right w:val="none" w:sz="0" w:space="0" w:color="auto"/>
      </w:divBdr>
      <w:divsChild>
        <w:div w:id="247353727">
          <w:marLeft w:val="0"/>
          <w:marRight w:val="0"/>
          <w:marTop w:val="0"/>
          <w:marBottom w:val="0"/>
          <w:divBdr>
            <w:top w:val="none" w:sz="0" w:space="0" w:color="auto"/>
            <w:left w:val="none" w:sz="0" w:space="0" w:color="auto"/>
            <w:bottom w:val="none" w:sz="0" w:space="0" w:color="auto"/>
            <w:right w:val="none" w:sz="0" w:space="0" w:color="auto"/>
          </w:divBdr>
        </w:div>
      </w:divsChild>
    </w:div>
    <w:div w:id="667288018">
      <w:bodyDiv w:val="1"/>
      <w:marLeft w:val="0"/>
      <w:marRight w:val="0"/>
      <w:marTop w:val="0"/>
      <w:marBottom w:val="0"/>
      <w:divBdr>
        <w:top w:val="none" w:sz="0" w:space="0" w:color="auto"/>
        <w:left w:val="none" w:sz="0" w:space="0" w:color="auto"/>
        <w:bottom w:val="none" w:sz="0" w:space="0" w:color="auto"/>
        <w:right w:val="none" w:sz="0" w:space="0" w:color="auto"/>
      </w:divBdr>
    </w:div>
    <w:div w:id="1092698438">
      <w:bodyDiv w:val="1"/>
      <w:marLeft w:val="0"/>
      <w:marRight w:val="0"/>
      <w:marTop w:val="0"/>
      <w:marBottom w:val="0"/>
      <w:divBdr>
        <w:top w:val="none" w:sz="0" w:space="0" w:color="auto"/>
        <w:left w:val="none" w:sz="0" w:space="0" w:color="auto"/>
        <w:bottom w:val="none" w:sz="0" w:space="0" w:color="auto"/>
        <w:right w:val="none" w:sz="0" w:space="0" w:color="auto"/>
      </w:divBdr>
    </w:div>
    <w:div w:id="18731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ntrolled%20Docs\CONTROLLED%20DOCUMENT%20CRE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0FEF-41BB-4094-8C78-64F4E569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CONTROLLED DOCUMENT CREATION.Dotm</Template>
  <TotalTime>19</TotalTime>
  <Pages>8</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F2004/12276-04</vt:lpstr>
    </vt:vector>
  </TitlesOfParts>
  <Company>LMCC</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F2004/12276-04</dc:title>
  <dc:subject>12/02/2021</dc:subject>
  <dc:creator>lrstoddart</dc:creator>
  <dc:description>Draft - Family Day Care Arrival &amp; Departure of Children - Procedure - internal - Version 1</dc:description>
  <cp:lastModifiedBy>Luke Stoddart</cp:lastModifiedBy>
  <cp:revision>10</cp:revision>
  <cp:lastPrinted>2011-02-17T01:54:00Z</cp:lastPrinted>
  <dcterms:created xsi:type="dcterms:W3CDTF">2021-02-12T00:27:00Z</dcterms:created>
  <dcterms:modified xsi:type="dcterms:W3CDTF">2021-02-17T05:38:00Z</dcterms:modified>
</cp:coreProperties>
</file>